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84fa" w14:textId="e0c8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информатизации государственных органов и организаций, подлежащих интеграции с реестром бизнес-партнеров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2021 года № 342. Утратило силу постановлением Правительства Республики Казахстан от 17 июля 2023 года № 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25-1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информатизации государственных органов и организаций, подлежащих интеграции с реестром бизнес-партнеров.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2021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 № 342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информатизации государственных органов и организаций, подлежащих интеграции с реестром бизнес-партнеров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информатизации государственных органов и организаций, подлежащие интеграции с реестром бизнес-партнеров: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"Интегрированная налоговая информационная система";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"Интегрированное хранилище данных";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"Акциз";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"Реестр налогоплательщиков и объектов налогообложения";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"Web-приложение "Кабинет налогоплательщика";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"Единое хранилище данных";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"Централизованный унифицированный лицевой счет";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информационная система "Интегрированная база данных";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"Информационный учетный центр";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информационная система "Государственная база данных "Юридические лица";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"Государственная база данных "Физические лица";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информационная система "Государственная база данных "Регистр недвижимости";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информационная система "Государственная база данных "Е-лицензирование";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информационная система "Записи актов гражданского состояния";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автоматизированная информационная система органов исполнительного производства;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интегрированная информационная система "е-Статистика";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информационная система "Адресный регистр";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информационная система "Аналитический центр";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автоматизированная информационная аналитическая система "Төрелік";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автоматизированная информационная система "Сервисный центр";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информационная система "Единое окно закупок";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информационно-аналитическая система транспортной базы данных и мониторинга безопасности перевозок.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