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bf13" w14:textId="1c4b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19 июля 2011 года № 830 "О премиях в области науки и государственных научных стипендиях"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2021 года № 700.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830 "О премиях в области науки и государственных научных стипендиях"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премий в области науки, государственных научных стипендий,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научный работник – физическое лицо, работающее в научной организации, организации высшего и (или) послевузовского образования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целях поощрения ученые, научные работники научных организаций и организаций высшего и (или) послевузовского образования, внесшие вклад в развитие науки и техники, могут быть выдвинуты на: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соискание ежегодных премий за лучшие научные исследования и работы, выдающиеся достижения в области науки;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соискание государственных научных стипендий.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научные стипендии также могут быть присуждены: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ученым и научным работникам, активно участвующим в проведении фундаментальных или прикладных научных исследований в приоритетных для государства направлениях, подготовке научных кадров;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Право выдвижения работ на соискание премий предоставляется консультативно-совещательным органам (ученые советы) научных организаций и организаций высшего и (или) послевузовского образования Республики Казахстан, независимо от форм собственности (далее – организации).";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14 исключить;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Сертификаты о присуждении государственной стипендии выдаются уполномоченным органом.".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