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e664" w14:textId="96be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стратегических объектов и внесении изменений в постановление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2021 года № 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193-1 Гражданского кодекса Республики Казахстан (Общая часть)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Uranium One Holland B.V. совершить сделку по отчуждению 49,979 % пакета акций акционерного общества "Казахстанско-Российско-Кыргызское совместное предприятие с иностранными инвестициями "Заречное" в пользу акционерного общества "Ураниум Уан Груп".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Разрешить компании Uranium One Amsterdam B.V. совершить сделку по отчуждению 50 % пакета акций акционерного общества "Совместное предприятие "Акбастау" в пользу акционерного общества "Ураниум Уан Груп".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49,979 % пакета акций АО "Казахстанско-Российско-Кыргызское совместное предприятие с иностранными инвестициями "Заречное"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находящихся в собственности юридических лиц, не аффилированных с государством, а также физических лиц,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21,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50,021 % пакета акций АО "Казахстанско-Российско-Кыргызское совместное предприятие с иностранными инвестициями "Заречное"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