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bcb4" w14:textId="417b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января 2018 года № 10 "О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2022 года № 179.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2018 года № 10 "О республиканской бюджетной комиссии"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бюджетной комиссии,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Правовую основу деятельности Комиссии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Бюджетный кодекс), законодательные и иные нормативные правовые акты Республики Казахстан, а также настоящее Положение.";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выработка предложений по приоритетным целям планов развития государственных органов и направлениям расходов администраторов республиканских бюджетных программ;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проектам планов развития государственных органов или проектам изменений и дополнений в план развития и лимитам расходов администраторов республиканских бюджетных программ;";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рассматривает подготовленные рабочим органом Комиссии материалы и вырабатывает мотивированные предложения по: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прогнозу социально-экономического развития республики; лимитам расходов администраторов республиканских бюджетных программ, в том числе перечню базовых расходов центральных государственных органов, по которым не представляются расчеты по видам расходов при составлении бюджетной заявки;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заимствованию местными исполнительными органами областей, городов республиканского значения, столицы;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бюджетного мониторинга и проведенной оценки результатов; предложениям центральных государственных органов об утверждении, изменении и (или) дополнении натуральных норм;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 администраторов республиканских бюджетных программ на плановый период на основании заключения уполномоченного органа по государственному планированию по проектам планов развития или проектам изменений и дополнений в планы развития и проектам бюджетных программ и заключения уполномоченного органа по бюджетному планированию по бюджетным заявкам и проектам бюджетных программ;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целесообразности привлечения связанных грантов согласно перечню заявок центральных государственных органов;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проекту закона о республиканском бюджете на плановый период; проектам законов Республики Казахстан,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предусматривающим сокращение поступлений или увеличение расходов республиканского или местных бюджетов и (или) Национального фонда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 и объемам бюджетных программ для финансирования мероприятий чрезвычайного или военного положения, составленным центральным уполномоченным органом по бюджетному планированию;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объемам целевых трансфертов и бюджетных кредитов из республиканского бюджета областным бюджетам, бюджетам городов республиканского значения, столицы;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уточнению, секвестру и корректировке республиканского бюджета; перечню отдельных государственных услуг, бюджетных инвестиционных проектов и других задач, направленных на обеспечение социально-экономической стабильности государства, планируемых к выполнению в форме государственного задания;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урегулированию разногласий между администраторами бюджетных программ и центральным уполномоченным органом по бюджетному планированию;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использованию Правительством Республики Казахстан в текущем финансовом году неперечисленной за отчетный финансовый год суммы гарантированного трансферта из Национального фонда Республики Казахстан в республиканский бюджет для финансирования текущих бюджетных программ и бюджетных программ развития, утвержденных в республиканском бюджете истекшего финансового года, в объеме не более суммы неоплаченных зарегистрированных обязательств по соответствующим бюджетным программам посредством корректировки бюджета;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финансированию разработки или корректировки конкурсных документаций проектов государственно-частного партнерства, в том числе концессионных проектов;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или корректировке, а также проведению необходимых экспертиз технико-экономических обоснований бюджетных инвестиционных проектов;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объемам финансирования услуг по консультативному сопровождению проектов государственно-частного партнерства, в том числе концессионных проектов, в соответствии с заключением центрального уполномоченного органа по бюджетному планированию;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распределению резерва на инициативы Президента Республики Казахстан для финансирования ежегодных посланий Президента Республики Казахстан народу Казахстана и других инициатив Президента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распределению бюджетных субвенций, передаваемых из республиканского бюджета областным бюджетам, бюджетам городов республиканского значения, столицы, в разрезе направлений расходов регионов;";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План-график работы устанавливается Комиссией. Согласование с членами Комиссии и рассылка плана-графика работы Комиссии осуществляются за месяц до начала работы Комиссии по рассмотрению бюджетных заявок и проектов планов развития или проектов изменений и дополнений в планы развития.".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