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11be" w14:textId="9ef1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2022 года № 232.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"Вопросы Министерства экологии, геологии и природных ресурсов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Настоящее постановление вводится в действие со дня его подписания.";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экологии, геологии и природных ресурсов Республики Казахстан (далее – Положение),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подпунктов 304)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305</w:t>
      </w:r>
      <w:r>
        <w:rPr>
          <w:rFonts w:ascii="Times New Roman"/>
          <w:b w:val="false"/>
          <w:i w:val="false"/>
          <w:color w:val="000000"/>
          <w:sz w:val="28"/>
        </w:rPr>
        <w:t xml:space="preserve">) и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15 Положения, которые действуют до 1 января 2024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459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15 Положения, который действует до 1 января 2023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недрах и недропользовании";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подпункта 651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15 Положения, который действует до 1 января 2025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232       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2019 года № 479      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экологии, геологии и природных ресурсов Республики Казахстан     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   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экологии, геологии и природных ресурсов Республики Казахстан (далее – Министерство) является государственным органом Республики Казахстан, осуществляющим руководство в сферах формирования и реализации государственной политики, координации процессов управления в сферах охраны окружающей среды, метеорологического и гидрологического мониторинга, развития "зеленой экономики", обращения с отходами (за исключением медицинских, биологических и радиоактивных отходов), охраны, контроля и надзора за рациональным использованием природных ресурсов, государственного геологического изучения недр, воспроизводства минерально-сырьевой базы, использования и охраны водного фонда, водоснабжения, водоотведения, лесного хозяйства, охраны, воспроизводства и использования животного мира и особо охраняемых природных территорий (далее – регулируемые сферы).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ведомства: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экологического регулирования и контроля Министерства экологии, геологии и природных ресурсов Республики Казахстан;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геологии Министерства экологии, геологии и природных ресурсов Республики Казахстан;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лесного хозяйства и животного мира Министерства экологии, геологии и природных ресурсов Республики Казахстан;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 рыбного хозяйства Министерства экологии, геологии и природных ресурсов Республики Казахстан;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Комитет по водным ресурсам Министерства экологии, геологии и природных ресурсов Республики Казахстан.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 законодательством Республики Казахстан.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утверждаются в соответствии с законодательством Республики Казахстан.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010000, город Нур-Султан, Есильский район, проспект Мәңгілік Ел, дом 8, административное здание "Дом министерств", 14–подъезд.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 в соответствии с законодательством Республики Казахстан.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Министерства. Если Министерству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4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Министерства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и реализация государственной политики, совершенствование системы государственного управления в сферах охраны окружающей среды, метеорологического и гидрологического мониторинга, государственного контроля за охраной, использованием и воспроизводством природных ресурсов, обращения с отходами производства и потребления (за исключением медицинских, биологических и радиоактивных отходов), совершенствование системы государственного регулирования в области охраны окружающей среды и государственного экологического контроля, экономических методов охраны окружающей среды, контроля за государственной политикой развития "зеленой экономики", государственного геологического изучения, воспроизводства минерально-сырьевой базы и обеспечение нормативными правовыми актами в области технического регулирования и нормативно-техническими документами в пределах своей компетенции;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координации деятельности центральных и местных исполнительных органов по реализации государственной политики в сфере деятельности, отнесенной к компетенции Министерства;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по вопросам международного сотрудничества в областях, отнесенных к компетенции Министерства;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сохранение, рациональное использование и восстановление природных ресурсов;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системы распространения информации и просвещения в области охраны окружающей среды и природных ресурсов;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выполнения международных договорных и иных обязательств Республики Казахстан, развитие международного сотрудничества в области охраны окружающей среды;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руководство и межотраслевая координация в области охраны окружающей среды, метеорологического и гидрологического мониторинга;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управление и обеспечение государственного контроля и надзора в регулируемых сферах;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сохранение биологического разнообразия;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руководство и межотраслевая координация по вопросам реализации государственной политики в сфере управления водных ресурсов, лесов, животного мира и особо охраняемых природных территорий;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совершенствование законодательства в области управления водными ресурсами, лесами, животным миром и особо охраняемыми природными территориями;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совершенствование системы государственного управления в области управления водными ресурсами, лесами, животным миром и особо охраняемыми природными территориями;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развитие международного сотрудничества в области управления водными ресурсами, лесами, животным миром и особо охраняемыми природными территориями;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государственного контроля и надзора в области управления водными ресурсами, лесами, животным миром и особо охраняемыми природными территориями;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совершенствование законодательства в области геологии и воспроизводства минерально-сырьевой базы;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государственного контроля за операциями по геологическому изучению недр, а также использованию пространства недр;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иных задач, возложенных на Министерство, в пределах своей компетенции.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информацию из государственных органов и организаций, от должностных лиц и граждан;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самостоятельно принимать решения по вопросам, не отнесенным к компетенции Правительства Республики Казахстан;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Президенту и в Правительство Республики Казахстан предложения по совершенствованию деятельности в сферах, регулируемых Министерством;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нормативные правовые акты, обязательные для исполнения, и инструктивно-методические документы в пределах своей компетенции;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разработке нормативных правовых актов или передавать на рассмотрение уполномоченных органов инициативные проекты таких актов;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в центральные и местные исполнительные органы об отмене или изменении принятых ими актов;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специалистов государственных органов и иных организаций, а также иностранных и местных экспертов и специалистов при осуществлении возложенных на Министерство функций;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заключению международных договоров (соглашений), проводить переговоры с соответствующими ведомствами зарубежных стран, международными организациями и иностранными юридическими лицами, заключать договоры (соглашения);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меморандумы (соглашения) с руководителями центральных и местных исполнительных органов в регулируемых сферах;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 и обязанности, установленные законами Республики Казахстан;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и рассматривать обращения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ведомственный учет количества проверок проверяемых субъектов, а также выявленных нарушений в соответствии с проверочными листами и принятых к ним мер административного воздействия;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предусмотренные законодательными актами, актами Президента Республики Казахстан и Правительства Республики Казахстан.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стратегические, регулятивные, реализационные и контрольно-надзорные функции в регулируемых сферах;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формирование и реализацию государственной политики в регулируемых сферах;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нормативные правовые акты по реализации государственной политики в регулируемых сферах;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образует общественный совет;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рассматривает рекомендации общественных советов, принимает предусмотренные законодательством Республики Казахстан решения и дает мотивированные ответы;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организационное обеспечение деятельности общественного совета;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уведомляет общественные советы о размещении на интернет-портале открытых нормативных правовых актов консультативного документа или соответствующего проекта нормативного правового акта, касающегося прав, свобод и обязанностей граждан, для его публичного обсуждения;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согласовывает сроки проведения общественных слушаний общественным советом, образуемым Министерством;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отчет общественному совету о результатах работы Министерства, направленной на защиту общественных интересов;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координацию деятельности центральных и местных исполнительных органов по реализации государственной политики в регулируемых сферах;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реализует государственную политику в области государственного контроля и надзора в соответствующей отрасли (сфере);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рассмотрение проектов документов по стандартизации в пределах компетенции, 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рассматривает проекты документов по стандартизации и национальный план стандартизации;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исполняет нормативные правовые акты, стратегические и программные документы, достигает целей и задач в регулируемых сферах;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утверждает подзаконные нормативные правовые акты, определяющие порядок оказания государственных услуг;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повышение качества, доступность оказания государственных услуг;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доступность подзаконных нормативных правовых актов, определяющих порядок оказания государственных услуг;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информированность услугополучателей в доступной форме о порядке оказания государственных услуг;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рассматривает обращения услугополучателей по вопросам оказания государственных услуг;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меры, направленные на восстановление нарушенных прав, свобод и законных интересов услугополучателей;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повышение квалификации работников в сфере оказания государственных услуг, общения с инвалидами;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после внесения в реестр государственных услуг новой государственной услуги принимает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представление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представление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представляет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представляет информацию о порядке оказания государственных услуг в единый контакт-центр;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проводит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соблюдение услугодателями нормативных правовых актов, определяющих порядок оказания государственных услуг;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выполнение обязательств и осуществление прав Республики Казахстан, вытекающих из международных договоров, а также наблюдает за выполнением другими участниками международных договоров их обязательств;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реализацию международных договоров Республики Казахстан в области охраны окружающей среды;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осуществляет утверждение, отмену, приостановление технических регламентов, а также внесение изменений в технические регламенты по вопросам, входящим в компетенцию Министерства, по согласованию с уполномоченным органом в области технического регулирования;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подготовку и внесение в уполномоченный орган в порядке, установленном законодательством Республики Казахстан, предложений по разработке технических регламентов или изменений и (или) дополнений в технические регламенты;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создает экспертные советы;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участвует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 случае применения нормативных технических документов для реализации требований технических регламентов, вносит предложения по их разработке в качестве национальных стандартов в порядке, установленном законодательством Республики Казахстан в сфере стандартизации;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разрабатывает, согласовывает с уполномоченным органом в сфере разрешений и уведомлений, уполномоченным органом в сфере информатизации и утверждает нормативные правовые акты об утверждении квалификационных требований и перечня документов, подтверждающих соответствие им, в регулируемой сфере;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разрабатывает, согласовывает с уполномоченным органом в сфере разрешений и уведомлений, уполномоченным органом в сфере информатизации и утверждает нормативные правовые акты об утверждении разрешительных требований и перечня документов, подтверждающих соответствие им;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разрабатывает, согласовывает с уполномоченным органом в сфере разрешений и уведомлений, уполномоченным органом в сфере информатизации и утверждает нормативные правовые акты об утверждении квалификационных требований и перечня документов, подтверждающих соответствие им, за исключением квалификационных требований и перечня документов к лицензируемым видам деятельности в сфере игорного бизнеса;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разрабатывает, согласовывает с уполномоченным органом в сфере разрешений и уведомлений, уполномоченным органом в сфере информатизации и утверждает формы заявлений для получения разрешения второй категории, формы разрешений второй категории;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 и совместно с уполномоченным органом по предпринимательству утверждает акты, касающиеся критериев оценки степени риска для отбора субъектов (объектов) контроля и надзора, проверочных листов, которые размещаются на интернет-ресурсах регулирующих государственных органов;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разрабатывает и утверждает полугодовые планы проведения проверок в регулируемых сферах и направляет утвержденные полугодовые графики проведения проверок в уполномоченный орган по правовой статистике и специальным учетам для формирования Генеральной прокуратурой Республики Казахстан полугодового сводного графика проведения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в пределах своей компетенции аккредитацию объединений субъектов частного предпринимательства, претендующих на участие в проведении экспертизы проектов нормативных правовых актов, концепций проектов законов, проектов международных договоров Республики Казахстан, а также международных договоров, участником которых намеревается стать Республика Казахстан, затрагивающих интересы частного предпринимательства;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утверждает в пределах своей компетенции состав экспертного совета по вопросам частного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проводит анализ регуляторного воздействия по документам, предусмотренным пунктом 2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осуществляет мониторинг эффективности государственного контроля и надзора в регулируемой сфере;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представляет в пределах своей компетенции в уполномоченный орган по предпринимательству отчеты о состоянии регулирования предпринимательской деятельности;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и утверждает экологические нормативы качества;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осуществляет государственное регулирование в области охраны озонового слоя Земли;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утверждает типовые правила расчета норм образования и накопления коммунальных отходов;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разрабатывает и утверждает методику определения нормативов эмиссий в окружающую среду;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разрабатывает и утверждает нормативные правовые акты в области охраны окружающей среды в случаях, предусмотренных Экологическим кодексом Республики Казахстан;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организует ведение единой системы кадастров совместно со специально уполномоченными государственными органами, осуществляющими мониторинг соответствующих видов природных ресурсов на основе данных учета состояния и использования природных ресурсов;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утверждает правила ведения единой системы государственных кадастров природных ресурсов Республики Казахстан;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определяет порядок разработки правил разработки, применения, мониторинга и пересмотра справочников по наилучшим доступным техникам;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организует ведение государственного кадастра отходов;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организует ведение государственного фонда экологической информации;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осуществляет координацию рабочих процессов между участниками единой государственной системы мониторинга окружающей среды и природных ресурсов;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разрабатывает и утверждает по согласованию с центральным уполномоченным органом по бюджетному планированию натуральные нормы материально-технического оснащения техникой и оборудованием, нормы расхода материалов для эксплуатационных затрат, нормы положенности химических реактивов и лабораторной посуды, полевого снаряжения и специальной одежды, нормы времени и загруженности работников Министерства и его территориальных ведомств; 60) организует методическое обеспечение местных исполнительных органов по вопросам управления коммунальными отходами;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разрабатывает и утверждает правила государственного регулирования в сфере выбросов и поглощений парниковых газов;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разрабатывает и утверждает правила проведения общественных слушаний;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утверждает порядок управления бесхозяйными опасными отходами;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определяет требования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определяет порядок представления производителями (импортерами), имеющими собственную систему сбора, транспортировки, подготовки к повторному использованию, сортировки, обработки, переработки, обезвреживания и (или) утилизации отходов, документов в качестве подтверждения исполнения обязательств по расширенным обязательствам производителей (импортеров); 66) утверждает правила вынесения заключения и формы заключения на трансграничную перевозку опасных отходов по территории Республики Казахстан;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ведет национальную систему оценки антропогенных выбросов из источников и абсорбции поглотителями парниковых газов;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государственное регулирование в сфере выбросов и поглощений парниковых газов;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устанавливает критерии оценки экологической обстановки территорий;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определяет порядок формирования ликвидационного фонда оператором полигона;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организует разработку и ведение государственного реестра углеродных единиц;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организует разработку и ведение государственного углеродного кадастра;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разрабатывает и утверждает методику расчета лимитов накопления отходов и лимитов захоронения отходов;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разрабатывает и утверждает правила государственного регулирования в сфере выбросов и поглощений парниковых газов;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разрабатывает и утверждает национальный план углеродных квот;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разрабатывает и утверждает правила разработки программы управления отходами;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разрабатывает проект решения Правительства Республики Казахстан об определении оператора расширенных обязательств производителей (импортеров);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разрабатывает правила реализации расширенных обязательств производителей (импортеров);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разрабатывает и утверждает правила управления коммунальными отходами;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разрабатывает и утверждает правила компенсации производителям социально значимых продовольственных товаров расходов, связанных с внесением утилизационного платежа производителями (импортерами) полимерной, стеклянной, бумажной, картонной и (или) металлической упаковок, упаковки из комбинированных материалов, применяемых для упаковывания социально значимых продовольственных товаров;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разрабатывает и утверждает предельные аукционные цены на электрическую энергию, произведенную путем энергетической утилизации отходов;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разрабатывает и утверждает перечень отходов, не подлежащих энергетической утилизации;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разрабатывает и утверждает экологические требования к эксплуатации объектов по энергетической утилизации отходов;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разрабатывает и утверждает правила формирования перечня энергопроизводящих организаций, использующих энергетическую утилизацию отходов;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разрабатывает и утверждает предельные аукционные цены на электрическую энергию, произведенную путем энергетической утилизации отходов;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разрабатывает и утверждает перечень энергопроизводящих организаций, использующих энергетическую утилизацию отходов;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организует ведение регистра выбросов и переноса загрязнителей;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разрабатывает и утверждает правила разработки национального доклада о состоянии окружающей среды и использовании природных ресурсов Республики Казахстан, а также разработки и ведения интерактивного доклада о состоянии окружающей среды и использовании природных ресурсов Республики Казахстан;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организует разработку национального доклада по переходу Республики Казахстан к "зеленой" экономике;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разрабатывает и утверждает правила ведения государственного фонда экологической информации;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разрабатывает и утверждает правила ведения государственного реестра производителей метеорологической информации;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разрабатывает и утверждает правила одобрения углеродного офсета и предоставления офсетных единиц;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осуществляет управление резервом национального плана углеродных квот;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ежегодно до 1 мая размещает на официальном интернет-ресурсе информацию за предыдущий год о: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ходе реализации государственной экологической политики;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реализованных мероприятиях по ремедиации экологического ущерба;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расходах республиканского бюджета на мероприятия по охране окружающей среды;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результатах государственного экологического контроля и общей сумме взысканных в бюджет штрафов за нарушение требований экологического законодательства Республики Казахстан;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разрабатывает и утверждает правила выявления, оценки и учета объектов исторического загрязнения, в том числе ведения государственного реестра объектов исторического загрязнения;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разрабатывает и утверждает правила ликвидации исторического загрязнения;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организует разработку и ведение государственного кадастра озоноразрушающих веществ;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организует создание, функционирование, ведение и эксплуатацию информационной системы "Национальный банк данных о состоянии окружающей среды и природных ресурсов Республики Казахстан", а также обеспечение координации всех связанных с этим рабочих процессов;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определяет перечень видов отходов для захоронения на полигонах различных классов;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разрабатывает формы документов, касающихся организации и проведения государственного экологического контроля, за исключением случаев, предусмотренных Предпринимательским кодексом Республики Казахстан;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разрабатывает и утверждает правила ведения автоматизированной системы мониторинга эмиссий в окружающую среду при проведении производственного экологического контроля;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разрабатывает и утверждает инструктивно-методические документы по проведению оценки воздействия на окружающую среду;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разрабатывает и утверждает методику по определению диспергентов для включения их в перечень диспергентов для ликвидации аварийных разливов нефти на море, внутренних водоемах и в предохранительной зоне Республики Казахстан;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разрабатывает и утверждает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разрабатывает и утверждает методику определения хердеров для включения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разрабатывает и утверждает правила разработки карты экологической чувствительности и принятия решения по определению индекса чувствительности для ликвидации разлива нефти на море, внутренних водоемах и в предохранительной зоне Республики Казахстан;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разрабатывает и утверждает методологию разработки карты экологической чувствительности для ликвидации разливов нефти на море, внутренних водоемах и в предохранительной зоне Республики Казахстан;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разрабатывает и утверждает правила обращения с серой технической газовой;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разрабатывает и утверждает методику определения суммы экономической выгоды, полученной в результате нарушения требований экологического законодательства Республики Казахстан;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разрабатывает и утверждает правила выдачи экологических разрешений, представления декларации о воздействии на окружающую среду, а также формы бланков экологического разрешения на воздействие и порядок их заполнения, формы заявлений на получение экологического разрешения на воздействие;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осуществляет разработку и организацию мероприятий по охране окружающей среды, имеющих значение на республиканском уровне;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утверждает методику расчета утилизационного платежа;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утверждает совместно с уполномоченным органом в области государственного стимулирования промышленности правила стимулирования производства в Республике Казахстан экологически чистых автомобильных транспортных средств (соответствующих экологическому классу, установленному техническим регламентом Евразийского экономического союза; с электродвигателями) и их компонентов, а также самоходной сельскохозяйственной техники, соответствующей экологическим требованиям, определенным техническими регламентами;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утверждает совместно с уполномоченным органом в области государственного стимулирования промышленности правила стимулирования производства в Республике Казахстан кабельно-проводниковой продукции, экологически безопасной (негорючей и (или) с пониженной пожароопасностью и малым дымо- и газовыделением), отходы которой являются перерабатываемыми на территории Республики Казахстан;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утверждает перечень измерений, относящихся к государственному регулированию, совместно с уполномоченным органом в области обеспечения единства измерений;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участвует в реализации единой государственной политики в области обеспечения единства измерений;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разрабатывает и утверждает правила проведения государственной экологической экспертизы;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разрабатывает правила организации и функционирования единой государственной системы мониторинга окружающей среды и природных ресурсов;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согласовывает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использования природных ресурсов, утверждаемые уполномоченным органом в области образования;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реализует государственную молодежную политику в области охраны окружающей среды;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принимает меры по формированию экологической культуры среди молодежи;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осуществляет взаимодействие и сотрудничество с молодежными организациями по вопросам охраны окружающей среды;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осуществляет формирование, реализацию, мониторинг реализации и оценку результатов государственного социального заказа по участию молодежи в решении вопросов охраны окружающей среды;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согласовывает правила проведения регистрационных (мелкоделяночных и производственных) испытаний и государственной регистрации пестицидов, утверждаемые государственным органом по защите растений, по согласованию с государственным органом в сфере санитарно-эпидемиологического благополучия населения;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согласовывает стратегию развития деятельности и инвестиционную политику оператора расширенных обязательств производителей (импортеров);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определяет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контроль;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осуществляет организацию и координацию функционирования государственной системы инвентаризации выбросов и поглощений парниковых газов;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устанавливает распределение функций и полномочий по проведению государственной экологической экспертизы между уполномоченным органом в области охраны окружающей среды, его структурными и территориальными подразделениями;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устанавливает распределение объектов I категории, для которых выдается экологическое разрешение на воздействие, между уполномоченным органом в области охраны окружающей среды, его структурными и территориальными подразделениями;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осуществляет отчетность по результатам адаптации к изменению климата в соответствии с международными договорами по вопросам изменения климата;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осуществляет функцию выделенного центра по реализации международных договоров о контроле за трансграничной перевозкой опасных отходов и их удалением;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осуществляет функции национального органа по реализации международных договоров Республики Казахстан о процедуре предварительного обоснованного согласия в отношении отдельных опасных химических веществ и пестицидов в международной торговле;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организует деятельность по ведению метеорологического и гидрологического мониторинга, мониторинга состояния окружающей среды, которая связана с оказанием услуг общегосударственного и международного значения;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разрабатывает перечень редких и находящихся под угрозой исчезновения видов животных;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утверждает классификатор отходов;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обеспечивает реализацию международных договоров Республики Казахстан о стойких органических загрязнителях;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разрабатывает и утверждает перечень должностей должностных лиц, имеющих право на ношение форменной одежды (без погон), образцы форменной одежды (без погон), порядок ношения;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устанавливает лимиты (квот) потребления озоноразрушающих веществ в соответствии с международными договорами Республики Казахстан по веществам, разрушающим озоновый слой;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организует методическое обеспечение местных исполнительных органов по вопросам управления коммунальными отходами;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осуществляет межотраслевую координацию реализации государственной политики в области охраны, воспроизводства и использования лесов и животного мира, особо охраняемых природных территорий;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разрабатывает и утверждает правила регулирования численности животных;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разрабатывает и утверждает перечень особо опасных вредителей и болезней леса, за исключением карантинных видов, и порядок борьбы с ними;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участвует в разработке и реализации государственной политики в области использования и охраны водного фонда, водоснабжения, водоотведения в пределах своей компетенции;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определяет порядок разработки и утверждения генеральных и бассейновых схем комплексного использования и охраны водных ресурсов и водохозяйственных балансов;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разрабатывает и утверждает перечень особо важных групповых систем водоснабжения, являющихся безальтернативными источниками питьевого водоснабжения;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разрабатывает и утверждает правила плавания и производства хозяйственных, исследовательских, изыскательских и промысловых работ в территориальных водах;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определяет порядок предоставления водных объектов в обособленное или совместное пользование на конкурсной основе;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определяет порядок предоставления в аренду и доверительное управление водохозяйственных сооружений;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разрабатывает и утверждает типовые правила общего водопользования;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разрабатывает и утверждает правила первичного учета вод;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разрабатывает и утверждает методику по разработке удельных норм водопотребления и водоотведения;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разрабатывает и утверждает укрупненные нормы водопотребления и водоотведения для отдельных отраслей экономики;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разрабатывает и утверждает правила установления водоохранных зон и полос;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разрабатывает и совместно с уполномоченным органом в области охраны окружающей среды утверждает методику разработки целевых показателей состояния поверхностных водных объектов и мероприятий по их достижению;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осуществляет сотрудничество с сопредельными государствами по вопросам регулирования водных отношений, рационального использования и охраны трансграничных вод в порядке, установленном законодательством Республики Казахстан;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вносит предложения в Правительство Республики Казахстан по утверждению перечня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разрабатывает перечень особо охраняемых природных территорий республиканского значения;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вносит в Правительство Республики Казахстан предложения по изъятию редких и находящихся под угрозой исчезновения видов растений, их частей или дериватов и утверждению объемов их изъятия;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вносит предложения в Правительство Республики Казахстан по распределению государственного лесного фонда по категориям;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разрабатывает и утверждает правила поощрения и порядок присвоения почетных званий, нагрудных знаков и почетных грамот в области лесного хозяйства;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разрабатывает и утверждает правила организации и функционирования школьного лесничества по согласованию с уполномоченным государственным органом в области образования;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разрабатывает и утверждает списки водно-болотных угодий международного и республиканского значения;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разрабатывает и утверждает правила присвоения почетных званий, нагрудных знаков и почетных грамот в области охраны, воспроизводства и использования животного мира;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разрабатывает и утверждает правила по межхозяйственному охотоустройству на территории Республики Казахстан;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разрабатывает и утверждает правила проведения работ по зарыблению водоемов, рыбохозяйственной мелиорации водных объектов;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разрабатывает и утверждает правила поощрения и порядка присвоения почетных званий, нагрудных знаков и почетных грамот в области особо охраняемых природных территорий;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вносит предложения по созданию и расширению особо охраняемых природных территорий республиканского значения, переводу земель особо охраняемых природных территорий в земли запаса, а также переводу земель запаса обратно в земли особо охраняемых природных территорий в случаях, установленных частями второй и третьей пункта 2 статьи 23 Закона Республики Казахстан "Об особо охраняемых природных территориях";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разрабатывает и утверждает правила проведения конкурса по закреплению охотничьих угодий и рыбохозяйственных водоемов и (или) участков и квалификационные требования, предъявляемые к участникам конкурса;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разрабатывает и утверждает правила по перезакреплению охотничьих угодий и рыбохозяйственных водоемов и (или) участков и квалификационные требования, предъявляемые к лицам, за которыми они ранее были закреплены;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разрабатывает и утверждает правила ихтиологических наблюдений;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разрабатывает и утверждает правила рыбоводства на рыбохозяйственных водоемах;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разрабатывает и утверждает критерии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разрабатывает и утверждает правила использования животных, кроме редких и находящихся под угрозой исчезновения, в целях предотвращения эпизоотии;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разрабатывает и утверждает правила мониторинга рыб и других водных животных;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разрабатывает и утверждает правила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выдает лицензию на экспорт с таможенной территории Евразийского экономического союза диких живых животных, в том числе редких и находящихся под угрозой исчезновения;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разрабатывает и утверждает нормативы промыслового усилия;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разрабатывает правила применения специальных средств и служебного оружия государственными инспекторами по охране животного мира и инспекторами специализированных организаций по охране животного мира, а также применения служебного оружия егерями;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разрабатывает и утверждает правила выдачи административным органом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разрабатывает порядок и вносит предложения по упразднению государственных природных заказников республиканского и местного значения и государственных заповедных зон республиканского значения и уменьшению их территории;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разрабатывает и утверждает правила отнесения особо охраняемых природных территорий к биосферным резерватам;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разрабатывает и утверждает по согласованию с центральным уполномоченным органом по бюджетному планированию натуральные нормы обеспечения форменной одеждой со знаками различия (без погон) должностных лиц государственной лесной инспекции Республики Казахстан и государственной лесной охраны Республики Казахстан;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разрабатывает и утверждает по согласованию с центральным уполномоченным органом по бюджетному планированию нормы положенности средств пожаротушения в местах проведения лесопользователями оздоровительных, рекреационных, историко-культурных, туристских, спортивных и других мероприятий на территории государственного лесного фонда;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вырабатывает предложения по формированию государственной лесной политики и реализует ее;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разрабатывает и утверждает нормативные правовые акты Республики Казахстан в области охраны, защиты и пользования лесным фондом, воспроизводства лесов и лесоразведения;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разрабатывает и утверждает правила осуществления туристской и рекреационной деятельности в государственных национальных природных парках по согласованию с центральным исполнительным органом, осуществляющим функции государственного управления в области туристской деятельности;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разрабатывает и утверждает правила отвода и таксации лесосек на участках государственного лесного фонда;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разрабатывает и утверждает правила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разрабатывает и утверждает порядок проведения инвентаризации лесных культур, питомников,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разрабатывает и утверждает инструкцию проведения лесоустройства;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разрабатывает и утверждает образцы и порядок ношения форменной одежды со знаками различия (без погон) должностных лиц государственной лесной инспекции Республики Казахстан и государственной лесной охраны Республики Казахстан;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разрабатывает и утверждает методические указания по расчету ставок платы за лесные пользования на участках государственного лесного фонда; учету и определению ущерба, причиненного пожарами на территории лесного фонда; учету и определению объемов незаконных порубок леса и ущерба, причиненного незаконными порубками леса на территории лесного фонда;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разрабатывает и утверждает нормы и нормативы по охране, защите, пользованию лесным фондом, воспроизводству лесов и лесоразведению на участках государственного лесного фонда;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разрабатывает и утверждает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разрабатывает и утверждает формы лесорубочного билета и лесного билета, правила их учета, хранения, заполнения и выдачи;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разрабатывает и утверждает правила проведения освидетельствования мест рубок на участках государственного лесного фонда;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разрабатывает и утверждает правила применения клейм в государственном лесном фонде;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разрабатывает и утверждает правила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питомников;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разрабатывает и утверждает положение о лесной пожарной станции государственного лесовладельца;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разрабатывает и утверждает правила перевода земель других категорий в земли лесного фонда;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выдает заключение (разрешительный документ) на вывоз с таможенной территории Евразийского экономического союза отдельных дикорастущих растений и дикорастущего лекарственного сырья, в том числе редких и находящихся под угрозой исчезновения;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выдает лицензию на экспорт с таможенной территории Евразийского экономического союза отдельных дикорастущих растений и дикорастущего лекарственного сырья, в том числе редких и находящихся под угрозой исчезновения;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разрабатывает и утверждает правила проведения в государственном лесном фонде работ, не связанных с ведением лесного хозяйства и лесопользованием;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разрабатывает и утверждает правила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разрабатывает и утверждает порядок перевода из категории земель лесного фонда в земли других категорий для целей, не связанных с ведением лесного хозяйства;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разрабатывает и утверждает правила воспроизводства лесов и лесоразведения;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разрабатывает и утверждает правила учета, определения и возмещения ущерба, причиняемого пожарами на территории лесного фонда;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разрабатывает и утверждает положение о государственной лесной охране;</w:t>
      </w:r>
    </w:p>
    <w:bookmarkEnd w:id="271"/>
    <w:bookmarkStart w:name="z2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разрабатывает и утверждает правила заготовки живицы, древесных соков, второстепенных древесных ресурсов, побочного пользования лесом на территории государственного лесного фонда;</w:t>
      </w:r>
    </w:p>
    <w:bookmarkEnd w:id="272"/>
    <w:bookmarkStart w:name="z2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разрабатывает и утверждает правила осуществления авиационных работ по охране и защите лесного фонда;</w:t>
      </w:r>
    </w:p>
    <w:bookmarkEnd w:id="273"/>
    <w:bookmarkStart w:name="z29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разрабатывает и утверждает правила отпуска древесины на корню и рубок леса на участках государственного лесного фонда;</w:t>
      </w:r>
    </w:p>
    <w:bookmarkEnd w:id="274"/>
    <w:bookmarkStart w:name="z2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разрабатывает и утверждает правила установления ширины запретных полос лесов по берегам рек, озер, водохранилищ, каналов и других водных объектов;</w:t>
      </w:r>
    </w:p>
    <w:bookmarkEnd w:id="275"/>
    <w:bookmarkStart w:name="z29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разрабатывает и утверждает правила выдачи административным органом разрешений на импорт на территорию Республики Казахстан, экспорт и (или)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276"/>
    <w:bookmarkStart w:name="z2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разрабатывает и утверждает нормы и нормативы в области охраны, воспроизводства и использования животного мира;</w:t>
      </w:r>
    </w:p>
    <w:bookmarkEnd w:id="277"/>
    <w:bookmarkStart w:name="z29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разрабатывает и утверждает правила учета и определения объемов незаконных порубок леса и ущерба, причиненного незаконными порубками на территории лесного фонда;</w:t>
      </w:r>
    </w:p>
    <w:bookmarkEnd w:id="278"/>
    <w:bookmarkStart w:name="z2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разрабатывает и утверждает форму нагрудного знака егеря и специальной одежды со знаками различия;</w:t>
      </w:r>
    </w:p>
    <w:bookmarkEnd w:id="279"/>
    <w:bookmarkStart w:name="z29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разрабатывает и утверждает перечень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мира, имеющих право на ношение форменной одежды со знаками различия (без погон);</w:t>
      </w:r>
    </w:p>
    <w:bookmarkEnd w:id="280"/>
    <w:bookmarkStart w:name="z29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разрабатывает и утверждает типовое положение об егерской службе субъектов охотничьего и рыбного хозяйств;</w:t>
      </w:r>
    </w:p>
    <w:bookmarkEnd w:id="281"/>
    <w:bookmarkStart w:name="z30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разрабатывает и утверждает типовую форму путевки, а также порядок ее выдачи;</w:t>
      </w:r>
    </w:p>
    <w:bookmarkEnd w:id="282"/>
    <w:bookmarkStart w:name="z30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определяет перечни видов животных, отнесенных к категориям, предусмотренным подпунктами 4), 5) и 6) пункта 1 статьи 3 Закона Республики Казахстан "Об охране, воспроизводстве и использовании животного мира", и переводит их из одной категории в другую, за исключением отнесения к категории редких и находящихся под угрозой исчезновения;</w:t>
      </w:r>
    </w:p>
    <w:bookmarkEnd w:id="283"/>
    <w:bookmarkStart w:name="z30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разрабатывает и утверждает правила интродукции, реинтродукции и гибридизации животных;</w:t>
      </w:r>
    </w:p>
    <w:bookmarkEnd w:id="284"/>
    <w:bookmarkStart w:name="z30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разрабатывает и утверждает перечень дериватов;</w:t>
      </w:r>
    </w:p>
    <w:bookmarkEnd w:id="285"/>
    <w:bookmarkStart w:name="z30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разрабатывает и утверждает правила аккредитации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хозяйства, проводит их аккредитацию;</w:t>
      </w:r>
    </w:p>
    <w:bookmarkEnd w:id="286"/>
    <w:bookmarkStart w:name="z30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разрабатывает и утверждает лимиты изъятия видов животных, являющихся объектом охоты, лимиты изъятия рыбных ресурсов и других водных животных;</w:t>
      </w:r>
    </w:p>
    <w:bookmarkEnd w:id="287"/>
    <w:bookmarkStart w:name="z30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разрабатывает и утверждает правила распределения квот изъятия объектов животного мира;</w:t>
      </w:r>
    </w:p>
    <w:bookmarkEnd w:id="288"/>
    <w:bookmarkStart w:name="z30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разрабатывает и утверждает перечень рыбохозяйственных водоемов международного и республиканского значения;</w:t>
      </w:r>
    </w:p>
    <w:bookmarkEnd w:id="289"/>
    <w:bookmarkStart w:name="z30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разрабатывает и утверждает методику определения критериев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bookmarkEnd w:id="290"/>
    <w:bookmarkStart w:name="z30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разрабатывает и утверждает нормы отходов, потерь и расходов сырья при переработке продукции осетровых видов рыб субъектом государственной монополии;</w:t>
      </w:r>
    </w:p>
    <w:bookmarkEnd w:id="291"/>
    <w:bookmarkStart w:name="z31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разрабатывает и утверждает нормы оснащенности материально-техническими средствами территориальных подразделений ведомства уполномоченного органа, местных исполнительных органов, осуществляющих деятельность в области охраны, воспроизводства и использования животного мира, и специализированных организаций по согласованию с центральным уполномоченным органом по бюджетному планированию;</w:t>
      </w:r>
    </w:p>
    <w:bookmarkEnd w:id="292"/>
    <w:bookmarkStart w:name="z31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разрабатывает и утверждает правила отнесения водоемов к водно-болотным угодьям международного и республиканского значения;</w:t>
      </w:r>
    </w:p>
    <w:bookmarkEnd w:id="293"/>
    <w:bookmarkStart w:name="z31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разрабатывает и утверждает правила охоты, рыболовства;</w:t>
      </w:r>
    </w:p>
    <w:bookmarkEnd w:id="294"/>
    <w:bookmarkStart w:name="z31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разрабатывает и утверждает правила ведения охотничьего хозяйства и правила ведения рыбного хозяйства;</w:t>
      </w:r>
    </w:p>
    <w:bookmarkEnd w:id="295"/>
    <w:bookmarkStart w:name="z31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разрабатывает и утверждает размеры возмещения вреда, причиненного нарушением законодательства Республики Казахстан в области охраны, воспроизводства и использования животного мира;</w:t>
      </w:r>
    </w:p>
    <w:bookmarkEnd w:id="296"/>
    <w:bookmarkStart w:name="z31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разрабатывает и утверждает правила реализации осетровых видов рыб, изъятых из естественной среды обитания, и их икры государственным предприятием, являющимся субъектом государственной монополии;</w:t>
      </w:r>
    </w:p>
    <w:bookmarkEnd w:id="297"/>
    <w:bookmarkStart w:name="z31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235) разрабатывает и утверждает правила субсидирования повышения продуктивности и качества продукции аквакультуры (рыбоводства), а также развития племенного рыбоводства;</w:t>
      </w:r>
    </w:p>
    <w:bookmarkEnd w:id="298"/>
    <w:bookmarkStart w:name="z31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236) разрабатывает и утверждает правила субсидирования по возмещению части расходов, понесенных субъектом рыбного хозяйства при инвестиционных вложениях;</w:t>
      </w:r>
    </w:p>
    <w:bookmarkEnd w:id="299"/>
    <w:bookmarkStart w:name="z31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237) разрабатывает и утверждает правила выдачи разрешений на пользование животным миром;</w:t>
      </w:r>
    </w:p>
    <w:bookmarkEnd w:id="300"/>
    <w:bookmarkStart w:name="z31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238) разрабатывает и утверждает положение о государственной охране животного мира;</w:t>
      </w:r>
    </w:p>
    <w:bookmarkEnd w:id="301"/>
    <w:bookmarkStart w:name="z32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239) разрабатывает и утверждает правила установления ограничений и запретов на пользование объектами животного мира, их частей и дериватов;</w:t>
      </w:r>
    </w:p>
    <w:bookmarkEnd w:id="302"/>
    <w:bookmarkStart w:name="z32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240) разрабатывает и утверждает правила ведения государственного учета, кадастра и мониторинга животного мира;</w:t>
      </w:r>
    </w:p>
    <w:bookmarkEnd w:id="303"/>
    <w:bookmarkStart w:name="z32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241) разрабатывает и утверждает правила создания и государственного учета зоологических коллекций;</w:t>
      </w:r>
    </w:p>
    <w:bookmarkEnd w:id="304"/>
    <w:bookmarkStart w:name="z32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242) разрабатывает и утверждает перечень ценных видов животных, являющихся объектами охоты и рыболовства;</w:t>
      </w:r>
    </w:p>
    <w:bookmarkEnd w:id="305"/>
    <w:bookmarkStart w:name="z32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243) разрабатывает и утверждает правила содержания, разведения в неволе и полувольных условиях редких и находящихся под угрозой исчезновения видов животных и видов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306"/>
    <w:bookmarkStart w:name="z32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244) разрабатывает и утверждает правила ведения учета и регистрации ловчих хищных птиц, используемых на охоте;</w:t>
      </w:r>
    </w:p>
    <w:bookmarkEnd w:id="307"/>
    <w:bookmarkStart w:name="z32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245) разрабатывает и утверждает порядок подготовки биологического обоснования на пользование животным миром;</w:t>
      </w:r>
    </w:p>
    <w:bookmarkEnd w:id="308"/>
    <w:bookmarkStart w:name="z32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246) разрабатывает и утверждает формы актов государственного инспектора по охране животного мира, порядок их составления и выдачи;</w:t>
      </w:r>
    </w:p>
    <w:bookmarkEnd w:id="309"/>
    <w:bookmarkStart w:name="z32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247) разрабатывает и утверждает образцы форменной одежды со знаками различия (без погон), порядок ношения и нормы обеспечения ею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охрану животного мира;</w:t>
      </w:r>
    </w:p>
    <w:bookmarkEnd w:id="310"/>
    <w:bookmarkStart w:name="z32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248) разрабатывает и утверждает методики определения ставок плат за пользование животным миром и размеров возмещения вреда, причиненного нарушением законодательства Республики Казахстан в области охраны, воспроизводства и использования животного мира, а также исчисления размера компенсации вреда, наносимого и нанесенного рыбным ресурсам и другим водным животным, в том числе и неизбежного, в результате хозяйственной деятельности;</w:t>
      </w:r>
    </w:p>
    <w:bookmarkEnd w:id="311"/>
    <w:bookmarkStart w:name="z33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249) разрабатывает и утверждает форму и порядок выдачи удостоверений охотника, рыбака и егеря;</w:t>
      </w:r>
    </w:p>
    <w:bookmarkEnd w:id="312"/>
    <w:bookmarkStart w:name="z33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250) разрабатывает и утверждает типовые формы договоров на ведение охотничьего, рыбного хозяйства;</w:t>
      </w:r>
    </w:p>
    <w:bookmarkEnd w:id="313"/>
    <w:bookmarkStart w:name="z33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251) разрабатывает и утверждает типовую форму плана развития субъектов охотничьего и рыбного хозяйства;</w:t>
      </w:r>
    </w:p>
    <w:bookmarkEnd w:id="314"/>
    <w:bookmarkStart w:name="z33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252) разрабатывает и утверждает требования к рыбозащитным устройствам водозаборных и сбросных сооружений, согласовывает их установку;</w:t>
      </w:r>
    </w:p>
    <w:bookmarkEnd w:id="315"/>
    <w:bookmarkStart w:name="z33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253) разрабатывает и утверждает план зарыбления рыбохозяйственных водоемов на основании рекомендаций научной организации;</w:t>
      </w:r>
    </w:p>
    <w:bookmarkEnd w:id="316"/>
    <w:bookmarkStart w:name="z33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254) разрабатывает и утверждает порядок движения водного транспорта в запретный для рыболовства нерестовый период, а также в запретных для рыболовства водоемах и (или) участках;</w:t>
      </w:r>
    </w:p>
    <w:bookmarkEnd w:id="317"/>
    <w:bookmarkStart w:name="z33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255) разрабатывает и утверждает порядок маркирования икры осетровых видов рыб для торговли на внутреннем и внешнем рынках, форму марки для торговли икрой осетровых видов рыб на внешнем рынке и осуществляет выдачу марки для торговли ею на внутреннем рынке;</w:t>
      </w:r>
    </w:p>
    <w:bookmarkEnd w:id="318"/>
    <w:bookmarkStart w:name="z33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256) разрабатывает и утверждает образцы аншлагов границ охотничьих хозяйств, воспроизводственных участков и зон покоя, рыбохозяйственных водоемов и (или) участков, а также запретные для охоты и рыболовства сроки и места, форму журнала учета лова рыбных ресурсов и других водных животных (промысловый журнал);</w:t>
      </w:r>
    </w:p>
    <w:bookmarkEnd w:id="319"/>
    <w:bookmarkStart w:name="z33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257) разрабатывает и утверждает правила по внутрихозяйственному охотоустройству на территории Республики Казахстан;</w:t>
      </w:r>
    </w:p>
    <w:bookmarkEnd w:id="320"/>
    <w:bookmarkStart w:name="z33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258) разрабатывает и утверждает инструкцию по проведению учета видов животных на территории Республики Казахстан;</w:t>
      </w:r>
    </w:p>
    <w:bookmarkEnd w:id="321"/>
    <w:bookmarkStart w:name="z34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259) осуществляет прием уведомлений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исчезновения;</w:t>
      </w:r>
    </w:p>
    <w:bookmarkEnd w:id="322"/>
    <w:bookmarkStart w:name="z34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260) разрабатывает и утверждает форму справки о происхождении вылова;</w:t>
      </w:r>
    </w:p>
    <w:bookmarkEnd w:id="323"/>
    <w:bookmarkStart w:name="z34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261) разрабатывает и утверждает типовую форму плана развития субъектов охотничьего и рыбного хозяйств;</w:t>
      </w:r>
    </w:p>
    <w:bookmarkEnd w:id="324"/>
    <w:bookmarkStart w:name="z34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262) разрабатывает и утверждает охотминимум;</w:t>
      </w:r>
    </w:p>
    <w:bookmarkEnd w:id="325"/>
    <w:bookmarkStart w:name="z34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263) разрабатывает и утверждает правила проведения экзамена по охотминимуму республиканской ассоциацией общественных объединений охотников и субъектов охотничьего хозяйства;</w:t>
      </w:r>
    </w:p>
    <w:bookmarkEnd w:id="326"/>
    <w:bookmarkStart w:name="z34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264) утверждает границы и вид режима охраны территорий государственных памятников природы республиканского значения;</w:t>
      </w:r>
    </w:p>
    <w:bookmarkEnd w:id="327"/>
    <w:bookmarkStart w:name="z34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265) утверждает порядок разработки проектов естественно-научных и технико-экономических обоснований по созданию и расширению особо охраняемых природных территорий, а также корректировки технико-экономического обоснования;</w:t>
      </w:r>
    </w:p>
    <w:bookmarkEnd w:id="328"/>
    <w:bookmarkStart w:name="z34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266) утверждает правила любительского (спортивного) рыболовства, разрешаемого для нужд местного населения,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"Об особо охраняемых природных территориях";</w:t>
      </w:r>
    </w:p>
    <w:bookmarkEnd w:id="329"/>
    <w:bookmarkStart w:name="z34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267) разрабатывает и утверждает перечень международных и государственных организаций, неправительственных организаций и фондов, предоставляющих гранты на сохранение биоразнообразия и развитие особо охраняемых природных территорий;</w:t>
      </w:r>
    </w:p>
    <w:bookmarkEnd w:id="330"/>
    <w:bookmarkStart w:name="z34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268) разрабатывает и утверждает правила (спортивного) рыболовства, мелиоративного лова, научно-исследовательского лова, лова в воспроизводственных целях на водных объектах, входящих в состав особо охраняемых природных территорий со статусом юридического лица;</w:t>
      </w:r>
    </w:p>
    <w:bookmarkEnd w:id="331"/>
    <w:bookmarkStart w:name="z35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269) разрабатывает и утверждает правила разработки проектов естественно-научного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территории;</w:t>
      </w:r>
    </w:p>
    <w:bookmarkEnd w:id="332"/>
    <w:bookmarkStart w:name="z35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270) разрабатывает и утверждает правила ведения государственного кадастра особо охраняемых природных территорий;</w:t>
      </w:r>
    </w:p>
    <w:bookmarkEnd w:id="333"/>
    <w:bookmarkStart w:name="z35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271) разрабатывает и утверждает правила разработки и регистрации (перерегистрации) паспортов особо охраняемых природных территорий республиканского и местного значения;</w:t>
      </w:r>
    </w:p>
    <w:bookmarkEnd w:id="334"/>
    <w:bookmarkStart w:name="z35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272) разрабатывает и утверждает правила разработки плана управления природоохранной организацией;</w:t>
      </w:r>
    </w:p>
    <w:bookmarkEnd w:id="335"/>
    <w:bookmarkStart w:name="z35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273) разрабатывает и утверждает правила посещения особо охраняемых природных территорий физическими лицами;</w:t>
      </w:r>
    </w:p>
    <w:bookmarkEnd w:id="336"/>
    <w:bookmarkStart w:name="z35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274) разрабатывает и утверждает правила проведения мелиоративного лова, осуществляемого в случае,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"Об особо охраняемых природных территориях";</w:t>
      </w:r>
    </w:p>
    <w:bookmarkEnd w:id="337"/>
    <w:bookmarkStart w:name="z35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275) разрабатывает и утверждает правила организации и ведения научной деятельности и научных исследований в природоохранных учреждениях;</w:t>
      </w:r>
    </w:p>
    <w:bookmarkEnd w:id="338"/>
    <w:bookmarkStart w:name="z35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276) разрабатывает и утверждает положения о межведомственных ботанических и зоологических комиссиях и их состав;</w:t>
      </w:r>
    </w:p>
    <w:bookmarkEnd w:id="339"/>
    <w:bookmarkStart w:name="z35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277) разрабатывает и утверждает правила ведения государственного учета лесного фонда, государственного лесного кадастра, государственного мониторинга лесов и лесоустройства на территории государственного лесного фонда, обеспечивает их ведение;</w:t>
      </w:r>
    </w:p>
    <w:bookmarkEnd w:id="340"/>
    <w:bookmarkStart w:name="z35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278) устанавливает нормативы предельно допустимых вредных воздействий на водные объекты по согласованию с уполномоченным государственным органом в области охраны окружающей среды, уполномоченным органом по изучению недр, государственным органом в сфере санитарно-эпидемиологического благополучия населения и уполномоченным органом в сфере гражданской защиты;</w:t>
      </w:r>
    </w:p>
    <w:bookmarkEnd w:id="341"/>
    <w:bookmarkStart w:name="z36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279) разрабатывает требования, предъявляемые к организациям, аттестуемым на право проведения работ в области безопасности плотин;</w:t>
      </w:r>
    </w:p>
    <w:bookmarkEnd w:id="342"/>
    <w:bookmarkStart w:name="z36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280) утверждает лимиты водопользования в разрезе бассейнов и областей (городов республиканского значения, столицы);</w:t>
      </w:r>
    </w:p>
    <w:bookmarkEnd w:id="343"/>
    <w:bookmarkStart w:name="z36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281) утверждает методику расчета платы за пользование водными ресурсами поверхностных источников, установленной налоговым законодательством Республики Казахстан;</w:t>
      </w:r>
    </w:p>
    <w:bookmarkEnd w:id="344"/>
    <w:bookmarkStart w:name="z36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282) утверждает режим использования водных объектов и источников питьевого водоснабжения;</w:t>
      </w:r>
    </w:p>
    <w:bookmarkEnd w:id="345"/>
    <w:bookmarkStart w:name="z36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283) устанавливает порядок проведения паспортизации гидромелиоративных систем и водохозяйственных сооружений, а также форму паспорта;</w:t>
      </w:r>
    </w:p>
    <w:bookmarkEnd w:id="346"/>
    <w:bookmarkStart w:name="z36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284) разрабатывает и утверждает порядок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полосах;</w:t>
      </w:r>
    </w:p>
    <w:bookmarkEnd w:id="347"/>
    <w:bookmarkStart w:name="z36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285) разрабатывает и утверждает перечень водных объектов оздоровительного назначения республиканского значения;</w:t>
      </w:r>
    </w:p>
    <w:bookmarkEnd w:id="348"/>
    <w:bookmarkStart w:name="z36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286) разрабатывает и утверждает правила разработки и утверждения нормативов предельно допустимых вредных воздействий на водные объекты;</w:t>
      </w:r>
    </w:p>
    <w:bookmarkEnd w:id="349"/>
    <w:bookmarkStart w:name="z36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287) разрабатывает и утверждает правила эксплуатации водохозяйственных сооружений, расположенных непосредственно на водных объектах;</w:t>
      </w:r>
    </w:p>
    <w:bookmarkEnd w:id="350"/>
    <w:bookmarkStart w:name="z36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288) разрабатывает и утверждает правила эксплуатации водохозяйственных, гидромелиоративных систем и сооружений;</w:t>
      </w:r>
    </w:p>
    <w:bookmarkEnd w:id="351"/>
    <w:bookmarkStart w:name="z37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289) вносит в Правительство Республики Казахстан представление по определению перечня водохозяйственных сооружений, находящихся в республиканской собственности;</w:t>
      </w:r>
    </w:p>
    <w:bookmarkEnd w:id="352"/>
    <w:bookmarkStart w:name="z37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290) разрабатывает и утверждает правила, определяющие критерии отнесения плотин к декларируемым, и правила разработки декларации безопасности плотины;</w:t>
      </w:r>
    </w:p>
    <w:bookmarkEnd w:id="353"/>
    <w:bookmarkStart w:name="z37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291) разрабатывает и утверждает критерии безопасности водохозяйственных систем и сооружений, правила определения критериев безопасности водохозяйственных систем и сооружений;</w:t>
      </w:r>
    </w:p>
    <w:bookmarkEnd w:id="354"/>
    <w:bookmarkStart w:name="z37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292) разрабатывает и утверждает правила выполнения многофакторного обследования гидротехнических сооружений и основного оборудования;</w:t>
      </w:r>
    </w:p>
    <w:bookmarkEnd w:id="355"/>
    <w:bookmarkStart w:name="z37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293) определяет порядок ведения государственного учета вод и их использования, государственного водного кадастра и государственного мониторинга водных объектов, осуществляет государственный учет вод и их использования, ведение государственного водного кадастра и государственного мониторинга водных объектов;</w:t>
      </w:r>
    </w:p>
    <w:bookmarkEnd w:id="356"/>
    <w:bookmarkStart w:name="z37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294) определяет порядок обеспечения безопасности водохозяйственных систем и сооружений;</w:t>
      </w:r>
    </w:p>
    <w:bookmarkEnd w:id="357"/>
    <w:bookmarkStart w:name="z37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295) разрабатывает и утверждает правила выдачи разрешения на застройку территорий залегания полезных ископаемых;</w:t>
      </w:r>
    </w:p>
    <w:bookmarkEnd w:id="358"/>
    <w:bookmarkStart w:name="z37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296) разрабатывает и утверждает правила стадийности геологоразведки;</w:t>
      </w:r>
    </w:p>
    <w:bookmarkEnd w:id="359"/>
    <w:bookmarkStart w:name="z37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297) разрабатывает и утверждает по согласованию с уполномоченным органом в области охраны окружающей среды инструкции по составлению проектных документов по геологическому изучению недр;</w:t>
      </w:r>
    </w:p>
    <w:bookmarkEnd w:id="360"/>
    <w:bookmarkStart w:name="z37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298) разрабатывает и утверждает правила учета, хранения, систематизации, обобщения и представления геологической информации, находящейся в собственности, а также владении и пользовании у государства;</w:t>
      </w:r>
    </w:p>
    <w:bookmarkEnd w:id="361"/>
    <w:bookmarkStart w:name="z38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299) разрабатывает и утверждает порядок хранения и учета недропользователями геологической информации и ее носителей, полученных в результате проведения операций по недропользованию, определяемых уполномоченным органом по изучению недр;</w:t>
      </w:r>
    </w:p>
    <w:bookmarkEnd w:id="362"/>
    <w:bookmarkStart w:name="z38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300) разрабатывает и утверждает правила подачи и рассмотрения заявлений на выдачу лицензий на геологическое изучение недр;</w:t>
      </w:r>
    </w:p>
    <w:bookmarkEnd w:id="363"/>
    <w:bookmarkStart w:name="z38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301) разрабатывает и утверждает порядок проведения государственной экспертизы недр;</w:t>
      </w:r>
    </w:p>
    <w:bookmarkEnd w:id="364"/>
    <w:bookmarkStart w:name="z38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302) разрабатывает и утверждает положение о государственной комиссии по экспертизе недр и ее состав;</w:t>
      </w:r>
    </w:p>
    <w:bookmarkEnd w:id="365"/>
    <w:bookmarkStart w:name="z38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303) разрабатывает и утверждает формы геологического отчета;</w:t>
      </w:r>
    </w:p>
    <w:bookmarkEnd w:id="366"/>
    <w:bookmarkStart w:name="z38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304) разрабатывает и утверждает положение о государственной комиссии по запасам полезных ископаемых Республики Казахстан и ее состав;</w:t>
      </w:r>
    </w:p>
    <w:bookmarkEnd w:id="367"/>
    <w:bookmarkStart w:name="z38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305) разрабатывает и утверждает положения о межрегиональных комиссиях по запасам полезных ископаемых;</w:t>
      </w:r>
    </w:p>
    <w:bookmarkEnd w:id="368"/>
    <w:bookmarkStart w:name="z38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306) утверждает по согласованию с уполномоченным органом в области охраны окружающей среды инструкции по составлению проекта эксплуатации пространства недр;</w:t>
      </w:r>
    </w:p>
    <w:bookmarkEnd w:id="369"/>
    <w:bookmarkStart w:name="z38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307) разрабатывает и утверждает карты идентификации блоков с соответствующими координатами и индивидуальными кодами;</w:t>
      </w:r>
    </w:p>
    <w:bookmarkEnd w:id="370"/>
    <w:bookmarkStart w:name="z38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308) определяет порядок осуществления государственного мониторинга недр;</w:t>
      </w:r>
    </w:p>
    <w:bookmarkEnd w:id="371"/>
    <w:bookmarkStart w:name="z39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309) разрабатывает и утверждает правила представления недропользователями в уполномоченный орган данных о нормируемых потерях;</w:t>
      </w:r>
    </w:p>
    <w:bookmarkEnd w:id="372"/>
    <w:bookmarkStart w:name="z39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310) разрабатывает и утверждает форму отчетов по геологическому изучению недр;</w:t>
      </w:r>
    </w:p>
    <w:bookmarkEnd w:id="373"/>
    <w:bookmarkStart w:name="z39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311) разрабатывает и утверждает правила ведения единого кадастра государственного фонда недр и представления информации по государственному учету запасов полезных ископаемых;</w:t>
      </w:r>
    </w:p>
    <w:bookmarkEnd w:id="374"/>
    <w:bookmarkStart w:name="z39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312) определяет порядок проведения государственной экспертизы геологического отчета;</w:t>
      </w:r>
    </w:p>
    <w:bookmarkEnd w:id="375"/>
    <w:bookmarkStart w:name="z39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313) обеспечивает доступ к геологической информации, не являющейся конфиденциальной, а также информации о выданных им лицензиях на недропользование;</w:t>
      </w:r>
    </w:p>
    <w:bookmarkEnd w:id="376"/>
    <w:bookmarkStart w:name="z39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314) разрабатывает и утверждает формы заявлений на получение лицензии на использование пространства недр;</w:t>
      </w:r>
    </w:p>
    <w:bookmarkEnd w:id="377"/>
    <w:bookmarkStart w:name="z39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315) разрабатывает и утверждает нормы времени и расценок на проведение работ по государственному геологическому изучению недр;</w:t>
      </w:r>
    </w:p>
    <w:bookmarkEnd w:id="378"/>
    <w:bookmarkStart w:name="z39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316) участвует в разработке программы управления государственным фондом недр;</w:t>
      </w:r>
    </w:p>
    <w:bookmarkEnd w:id="379"/>
    <w:bookmarkStart w:name="z39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317) осуществляет международное сотрудничество в области управления водными ресурсами, лесных отношений, охраны, воспроизводства, использования животного мира, особо охраняемых природных территорий, включая реализацию международных договоров;</w:t>
      </w:r>
    </w:p>
    <w:bookmarkEnd w:id="380"/>
    <w:bookmarkStart w:name="z39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318) разрабатывает при необходимости мероприятия по контролю;</w:t>
      </w:r>
    </w:p>
    <w:bookmarkEnd w:id="381"/>
    <w:bookmarkStart w:name="z40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319) обеспечивает в пределах своей компетенции защиту сведений, составляющих государственные секреты;</w:t>
      </w:r>
    </w:p>
    <w:bookmarkEnd w:id="382"/>
    <w:bookmarkStart w:name="z40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320) размещает бюджетную отчетность, консолидированную финансовую отчетность, гражданский бюджет, результаты государственного аудита и финансового контроля, а также проводит публичное обсуждение проектов бюджетных программ и отчетов о реализации бюджетных программ;</w:t>
      </w:r>
    </w:p>
    <w:bookmarkEnd w:id="383"/>
    <w:bookmarkStart w:name="z40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321) размещает информацию об оценке деятельности государственного органа, отчеты о достижении целевых индикаторов стратегических планов и программ развития территорий, а также проводит публичное обсуждение деятельности государственных органов;</w:t>
      </w:r>
    </w:p>
    <w:bookmarkEnd w:id="384"/>
    <w:bookmarkStart w:name="z40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322) размещает для публичного обсуждения на интернет-портале открытых нормативных правовых актов разработанные проекты подзаконных нормативных правовых актов вместе с пояснительными записками и сравнительными таблицами к ним (в случаях внесения изменений и (или) дополнений в подзаконные нормативные правовые акты), за исключением проектов нормативных правовых актов Президента Республики Казахстан, разработанных Канцелярией Первого Президента Республики Казахстан – Елбасы, Администрацией Президента Республики Казахстан, до направления на согласование в заинтересованные государственные органы;</w:t>
      </w:r>
    </w:p>
    <w:bookmarkEnd w:id="385"/>
    <w:bookmarkStart w:name="z40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323) осуществляет внутренний контроль за исполнением его структурными и территориальными подразделениями, подведомственными государственными органами и организациями, должностными лицами принятых государственным органом решений, а также требований законодательства Республики Казахстан;</w:t>
      </w:r>
    </w:p>
    <w:bookmarkEnd w:id="386"/>
    <w:bookmarkStart w:name="z40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324) обеспечивает в пределах своей компетенции соблюдение законов и иных нормативных правовых актов Республики Казахстан в области национальной безопасности в соответствии с подпунктом 1) пункта 2 статьи 15 Закона Республики Казахстан "О национальной безопасности", защиты государственных секретов в соответствии со статьей 10 Закона Республики Казахстан "О государственных секретах", гражданской защиты в соответствии со статьей 13 Закона Республики Казахстан "О гражданской защите", мобилизационной подготовки и мобилизации в соответствии со статьей 8 Закона Республики Казахстан "О мобилизационной подготовке и мобилизации";</w:t>
      </w:r>
    </w:p>
    <w:bookmarkEnd w:id="387"/>
    <w:bookmarkStart w:name="z40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325) несет ответственность за мобилизационную подготовку и мобилизацию в соответствующей сфере государственного управления, а также создает работникам мобилизационных органов необходимые условия для выполнения ими возложенных на них обязанностей;</w:t>
      </w:r>
    </w:p>
    <w:bookmarkEnd w:id="388"/>
    <w:bookmarkStart w:name="z40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326) обеспечивает в пределах своей компетенции осуществление мероприятий гражданской защиты;</w:t>
      </w:r>
    </w:p>
    <w:bookmarkEnd w:id="389"/>
    <w:bookmarkStart w:name="z40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327) принимает оперативные меры по предупреждению возникновения и ликвидации чрезвычайных ситуаций, снижению размеров ущерба и потерь в случае их возникновения, а также повышению устойчивости и безопасности функционирования объектов в чрезвычайных ситуациях;</w:t>
      </w:r>
    </w:p>
    <w:bookmarkEnd w:id="390"/>
    <w:bookmarkStart w:name="z40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328) осуществляет руководство деятельностью подведомственных организаций по планированию и проведению мероприятий по обеспечению национальной безопасности;</w:t>
      </w:r>
    </w:p>
    <w:bookmarkEnd w:id="391"/>
    <w:bookmarkStart w:name="z41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329) обеспечивает утверждение заключений по наилучшим доступным техникам по всем областям их применения не позднее 31 декабря 2023 года;</w:t>
      </w:r>
    </w:p>
    <w:bookmarkEnd w:id="392"/>
    <w:bookmarkStart w:name="z41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330) разрабатывает правила признания технологий в качестве "зеленых" технологий;</w:t>
      </w:r>
    </w:p>
    <w:bookmarkEnd w:id="393"/>
    <w:bookmarkStart w:name="z41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331) разрабатывает классификации (таксономию) "зеленых" проектов, подлежащих финансированию через "зеленые" облигации и "зеленые" кредиты;</w:t>
      </w:r>
    </w:p>
    <w:bookmarkEnd w:id="394"/>
    <w:bookmarkStart w:name="z41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332) согласовывает правила и условия финансирования организации, пятьдесят и более процентов голосующих акций (долей участия в уставном капитале) которой прямо или косвенно принадлежат государству и/или национальному управляющему холдингу, для дальнейшего финансирования проектов в обрабатывающей отрасли, направленных на улучшение окружающей среды;</w:t>
      </w:r>
    </w:p>
    <w:bookmarkEnd w:id="395"/>
    <w:bookmarkStart w:name="z41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333) разрабатывает правила и условия финансирования либо софинансирования строительства объектов по энергетической утилизации отходов на условиях возвратности;</w:t>
      </w:r>
    </w:p>
    <w:bookmarkEnd w:id="396"/>
    <w:bookmarkStart w:name="z41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334) разрабатывает правила ввоза на территорию Республики Казахстан, вывоза с территории Республики Казахстан, транзита опасных и других отходов по территории Республики Казахстан;</w:t>
      </w:r>
    </w:p>
    <w:bookmarkEnd w:id="397"/>
    <w:bookmarkStart w:name="z41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335) разрабатывает проект постановления Правительства Республики Казахстан об установлении границ государственной заповедной зоны в северной части Каспийского моря;</w:t>
      </w:r>
    </w:p>
    <w:bookmarkEnd w:id="398"/>
    <w:bookmarkStart w:name="z41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336) разрабатывает и утверждает правила выдачи разрешений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продукции;</w:t>
      </w:r>
    </w:p>
    <w:bookmarkEnd w:id="399"/>
    <w:bookmarkStart w:name="z41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337) разрабатывает и утверждает перечень бенчмарков в регулируемых секторах экономики;</w:t>
      </w:r>
    </w:p>
    <w:bookmarkEnd w:id="400"/>
    <w:bookmarkStart w:name="z41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338) разрабатывает и утверждает правила проведения контроля за полнотой, прозрачностью и достоверностью государственной инвентаризации выбросов и поглощений парниковых газов;</w:t>
      </w:r>
    </w:p>
    <w:bookmarkEnd w:id="401"/>
    <w:bookmarkStart w:name="z42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339) разрабатывает и утверждает правила проведения валидации и верификации;</w:t>
      </w:r>
    </w:p>
    <w:bookmarkEnd w:id="402"/>
    <w:bookmarkStart w:name="z42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340) разрабатывает и утверждает правила инвентаризации озоноразрушающих веществ;</w:t>
      </w:r>
    </w:p>
    <w:bookmarkEnd w:id="403"/>
    <w:bookmarkStart w:name="z42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341) разрабатывает и утверждает правила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веществ;</w:t>
      </w:r>
    </w:p>
    <w:bookmarkEnd w:id="404"/>
    <w:bookmarkStart w:name="z42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342) разрабатывает и утверждает правила по обращению с озоноразрушающими веществами;</w:t>
      </w:r>
    </w:p>
    <w:bookmarkEnd w:id="405"/>
    <w:bookmarkStart w:name="z42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343) разрабатывает и утверждает правила ведения государственного кадастра озоноразрушающих веществ;</w:t>
      </w:r>
    </w:p>
    <w:bookmarkEnd w:id="406"/>
    <w:bookmarkStart w:name="z42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344) разрабатывает и утверждает методику расчета эмиссий тяжелых металлов;</w:t>
      </w:r>
    </w:p>
    <w:bookmarkEnd w:id="407"/>
    <w:bookmarkStart w:name="z42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345) разрабатывает и утверждает методику расчета эмиссий стойких органических загрязняющих веществ;</w:t>
      </w:r>
    </w:p>
    <w:bookmarkEnd w:id="408"/>
    <w:bookmarkStart w:name="z42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346) разрабатывает и утверждает правила проведения послепроектного анализа и формы заключения по результатам послепроектного анализа;</w:t>
      </w:r>
    </w:p>
    <w:bookmarkEnd w:id="409"/>
    <w:bookmarkStart w:name="z42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347) разрабатывает и утверждает правила разработки плана мероприятий по охране окружающей среды;</w:t>
      </w:r>
    </w:p>
    <w:bookmarkEnd w:id="410"/>
    <w:bookmarkStart w:name="z42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348) разрабатывает и утверждает правила ведения государственного климатического кадастра, а также состав данных государственного климатического кадастра и предоставления государственным органам, иным организациям и физическим лицам его данных;</w:t>
      </w:r>
    </w:p>
    <w:bookmarkEnd w:id="411"/>
    <w:bookmarkStart w:name="z43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349) разрабатывает и утверждает правила ведения государственного гидрометеорологического фонда;</w:t>
      </w:r>
    </w:p>
    <w:bookmarkEnd w:id="412"/>
    <w:bookmarkStart w:name="z43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350) разрабатывает и утверждает правила представления информации национальной гидрометеорологической службой;</w:t>
      </w:r>
    </w:p>
    <w:bookmarkEnd w:id="413"/>
    <w:bookmarkStart w:name="z43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351) разрабатывает и утверждает положение о стационарных пунктах наблюдений и пунктах наблюдений за состоянием загрязнения атмосферы государственной наблюдательной сети;</w:t>
      </w:r>
    </w:p>
    <w:bookmarkEnd w:id="414"/>
    <w:bookmarkStart w:name="z43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352) разрабатывает и утверждает экологические критерии оценки земель в целях определения необходимости их перевода из более ценных в менее ценные, консервации, а также отнесения к зоне экологического бедствия или зоне чрезвычайной экологической ситуации;</w:t>
      </w:r>
    </w:p>
    <w:bookmarkEnd w:id="415"/>
    <w:bookmarkStart w:name="z43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353) разрабатывает и утверждает правила определения нормативов допустимого антропогенного воздействия на атмосферный воздух;</w:t>
      </w:r>
    </w:p>
    <w:bookmarkEnd w:id="416"/>
    <w:bookmarkStart w:name="z43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354) разрабатывает и утверждает правила определения нормативов допустимого антропогенного воздействия на водные объекты;</w:t>
      </w:r>
    </w:p>
    <w:bookmarkEnd w:id="417"/>
    <w:bookmarkStart w:name="z43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355) разрабатывает и утверждает методику разработки проекта нормативов размещения серы в открытом виде на серных картах;</w:t>
      </w:r>
    </w:p>
    <w:bookmarkEnd w:id="418"/>
    <w:bookmarkStart w:name="z43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356) разрабатывает и утверждает правила разработки нормативов допустимой совокупной антропогенной нагрузки;</w:t>
      </w:r>
    </w:p>
    <w:bookmarkEnd w:id="419"/>
    <w:bookmarkStart w:name="z43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357) разрабатывает и утверждает инструкции по определению категории объекта, оказывающего негативное воздействие на окружающую среду;</w:t>
      </w:r>
    </w:p>
    <w:bookmarkEnd w:id="420"/>
    <w:bookmarkStart w:name="z43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358) разрабатывает и утверждает правила разработки программы производственного экологического контроля объектов I и II категорий, ведения внутреннего учета, формирования и представления периодических отчетов по результатам производственного экологического контроля;</w:t>
      </w:r>
    </w:p>
    <w:bookmarkEnd w:id="421"/>
    <w:bookmarkStart w:name="z44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359) разрабатывает и утверждает формы сводных данных по принятым декларациям о воздействии на окружающую среду;</w:t>
      </w:r>
    </w:p>
    <w:bookmarkEnd w:id="422"/>
    <w:bookmarkStart w:name="z44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360) разрабатывает и утверждает правила выполнения компенсации потери биоразнообразия;</w:t>
      </w:r>
    </w:p>
    <w:bookmarkEnd w:id="423"/>
    <w:bookmarkStart w:name="z44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361) разрабатывает и утверждает правила учета принятого финансового обеспечения;</w:t>
      </w:r>
    </w:p>
    <w:bookmarkEnd w:id="424"/>
    <w:bookmarkStart w:name="z44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362) разрабатывает и утверждает методику определения размера финансового обеспечения исполнения обязательств по ликвидации последствий эксплуатации объекта I категории;</w:t>
      </w:r>
    </w:p>
    <w:bookmarkEnd w:id="425"/>
    <w:bookmarkStart w:name="z44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363) разрабатывает и утверждает формы заявления о предоставлении гарантии, залога банковского вклада, залога имущества и страхования;</w:t>
      </w:r>
    </w:p>
    <w:bookmarkEnd w:id="426"/>
    <w:bookmarkStart w:name="z44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364) разрабатывает и утверждает типовую форму гарантии, предоставляемой в качестве финансового обеспечения исполнения обязательств по ликвидации последствий эксплуатации объекта I категории;</w:t>
      </w:r>
    </w:p>
    <w:bookmarkEnd w:id="427"/>
    <w:bookmarkStart w:name="z44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365) разрабатывает и утверждает типовой договор залога банковского вклада в качестве финансового обеспечения исполнения обязательств по ликвидации последствий эксплуатации объекта I категории;</w:t>
      </w:r>
    </w:p>
    <w:bookmarkEnd w:id="428"/>
    <w:bookmarkStart w:name="z44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366) разрабатывает и утверждает типовой договор залога имущества в качестве финансового обеспечения исполнения обязательств по ликвидации последствий эксплуатации объекта I категории;</w:t>
      </w:r>
    </w:p>
    <w:bookmarkEnd w:id="429"/>
    <w:bookmarkStart w:name="z44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367) разрабатывает и утверждает правила привлечения внешних независимых экспертов, в том числе предъявляемых к ним квалификационных критериев;</w:t>
      </w:r>
    </w:p>
    <w:bookmarkEnd w:id="430"/>
    <w:bookmarkStart w:name="z44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368) разрабатывает и утверждает перечень экологически опасных видов хозяйственной и иной деятельности;</w:t>
      </w:r>
    </w:p>
    <w:bookmarkEnd w:id="431"/>
    <w:bookmarkStart w:name="z45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369) разрабатывает и утверждает методику проведения анализа суммарной экологической пользы;</w:t>
      </w:r>
    </w:p>
    <w:bookmarkEnd w:id="432"/>
    <w:bookmarkStart w:name="z45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370) разрабатывает и утверждает правила включения диспергентов и хердеров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bookmarkEnd w:id="433"/>
    <w:bookmarkStart w:name="z45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371) утверждает правила ведения реестра субъектов предпринимательства в сфере управления отходами;</w:t>
      </w:r>
    </w:p>
    <w:bookmarkEnd w:id="434"/>
    <w:bookmarkStart w:name="z45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372) утверждает правила разработки программы предотвращения крупных экологических происшествий при управлении отходами горнодобывающей промышленности, а также внутреннего плана реагирования на такие происшествия;</w:t>
      </w:r>
    </w:p>
    <w:bookmarkEnd w:id="435"/>
    <w:bookmarkStart w:name="z45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373) разрабатывает и утверждает перечень национальных стандартов в области управления отдельными видами отходов;</w:t>
      </w:r>
    </w:p>
    <w:bookmarkEnd w:id="436"/>
    <w:bookmarkStart w:name="z45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374) утверждает требования к раздельному сбору отходов, в том числе к видам или группам (совокупности видов) отходов, подлежащих обязательному раздельному сбору с учетом технической, экономической и экологической целесообразности;</w:t>
      </w:r>
    </w:p>
    <w:bookmarkEnd w:id="437"/>
    <w:bookmarkStart w:name="z45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375) определяет порядок и условия организации сбора, транспортировки, подготовки к повторному использованию, сортировки, обработки, переработки, обезвреживания, утилизации, уничтожения отходов, содержащих стойкие органические загрязнители;</w:t>
      </w:r>
    </w:p>
    <w:bookmarkEnd w:id="438"/>
    <w:bookmarkStart w:name="z45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376) разрабатывает и утверждает правила использования диких животных в целях получения продуктов их жизнедеятельности;</w:t>
      </w:r>
    </w:p>
    <w:bookmarkEnd w:id="439"/>
    <w:bookmarkStart w:name="z45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377) разрабатывает и утверждает правила расследования случаев гибели животных, отнесенных к редким и находящимся под угрозой исчезновения видам;</w:t>
      </w:r>
    </w:p>
    <w:bookmarkEnd w:id="440"/>
    <w:bookmarkStart w:name="z45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378) разрабатывает и утверждает правила предоставления информации о неблагоприятных метеорологических условиях, требования к составу и содержанию такой информации, порядок ее опубликования и предоставления заинтересованным лицам;</w:t>
      </w:r>
    </w:p>
    <w:bookmarkEnd w:id="441"/>
    <w:bookmarkStart w:name="z46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379) разрабатывает и утверждает правила эксплуатации установок очистки газов;</w:t>
      </w:r>
    </w:p>
    <w:bookmarkEnd w:id="442"/>
    <w:bookmarkStart w:name="z46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380) организует по решению Правительства Республики Казахстан работу по выявлению и оценке отдельных объектов исторического загрязнения;</w:t>
      </w:r>
    </w:p>
    <w:bookmarkEnd w:id="443"/>
    <w:bookmarkStart w:name="z46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381) организует по решению Правительства Республики Казахстан работу по ликвидации исторического загрязнения в отношении отдельных объектов;</w:t>
      </w:r>
    </w:p>
    <w:bookmarkEnd w:id="444"/>
    <w:bookmarkStart w:name="z46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382) определяет приоритетные объекты, в отношении которых проведены работы по ликвидации исторического загрязнения, а также принимает иные неотложные меры по результатам категорирования объектов исторического загрязнения;</w:t>
      </w:r>
    </w:p>
    <w:bookmarkEnd w:id="445"/>
    <w:bookmarkStart w:name="z46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383) устанавливает по согласованию с антимонопольным органом цены на товары (работы, услуги), производимые и (или) реализуемые субъектом государственной монополии;</w:t>
      </w:r>
    </w:p>
    <w:bookmarkEnd w:id="446"/>
    <w:bookmarkStart w:name="z46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384) разрабатывает последующие национальные вклады Республики Казахстан в соответствии с международными договорами, ратифицированными Республикой Казахстан;</w:t>
      </w:r>
    </w:p>
    <w:bookmarkEnd w:id="447"/>
    <w:bookmarkStart w:name="z46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385) согласовывает правила и нормы транспортировки опасных отходов на транспортных средствах, требования к выполнению погрузочно-разгрузочных работ и другие требования по обеспечению экологической и санитарно-эпидемиологической безопасности, утверждаемые уполномоченным органом в области транспорта и коммуникаций;</w:t>
      </w:r>
    </w:p>
    <w:bookmarkEnd w:id="448"/>
    <w:bookmarkStart w:name="z46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386) организует ведение реестра закрытых (выведенных из эксплуатации, ликвидированных) и заброшенных (бесхозяйных) объектов складирования отходов горнодобывающей промышленности, вызывающих существенные негативные последствия для окружающей среды или несущих угрозу для жизни и (или) здоровья населения, а также для окружающей среды в краткосрочной или среднесрочной перспективе;</w:t>
      </w:r>
    </w:p>
    <w:bookmarkEnd w:id="449"/>
    <w:bookmarkStart w:name="z46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387) осуществляет выдачу разрешений на ввоз в Республику Казахстан и вывоза из Республики Казахстан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450"/>
    <w:bookmarkStart w:name="z46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388) разрабатывает и утверждает совместно с уполномоченным органом в области санитарно-эпидемиологического благополучия населения перечень допускаемых к использованию в Республике Казахстан генетически модифицированных продуктов;</w:t>
      </w:r>
    </w:p>
    <w:bookmarkEnd w:id="451"/>
    <w:bookmarkStart w:name="z47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389) разрабатывает и утверждает правила ведения реестра экологических разрешений и деклараций о воздействии на окружающую среду;</w:t>
      </w:r>
    </w:p>
    <w:bookmarkEnd w:id="452"/>
    <w:bookmarkStart w:name="z47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390) разрабатывает и утверждает правила ведения внутреннего учета, формирования и представления периодических отчетов по результатам производственного экологического контроля в электронной форме в национальный банк данных об окружающей среде и природных ресурсах Республики Казахстан;</w:t>
      </w:r>
    </w:p>
    <w:bookmarkEnd w:id="453"/>
    <w:bookmarkStart w:name="z47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391) осуществляет международное сотрудничество в области охраны окружающей среды;</w:t>
      </w:r>
    </w:p>
    <w:bookmarkEnd w:id="454"/>
    <w:bookmarkStart w:name="z47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392) размещает на официальном интернет-ресурсе Министерства результат проведенного анализа регуляторного воздействия;</w:t>
      </w:r>
    </w:p>
    <w:bookmarkEnd w:id="455"/>
    <w:bookmarkStart w:name="z47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393) осуществляет наблюдение и проверки на предмет соответствия деятельности проверяемых субъектов требованиям, установленным законодательством Республики Казахстан, в соответствии с пунктом 2 статьи 132 Предпринимательского кодекса Республики Казахстан;</w:t>
      </w:r>
    </w:p>
    <w:bookmarkEnd w:id="456"/>
    <w:bookmarkStart w:name="z47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394) реализует государственную политику в области государственного контроля и надзора в соответствующей сфере;</w:t>
      </w:r>
    </w:p>
    <w:bookmarkEnd w:id="457"/>
    <w:bookmarkStart w:name="z47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395) разрабатывает в пределах своей компетенции нормативные правовые акты, предусмотренные пунктами 2 и 3 статьи 141, пунктом 1 статьи 143 Предпринимательского кодекса Республики Казахстан, а также полугодовые графики проведения проверок;</w:t>
      </w:r>
    </w:p>
    <w:bookmarkEnd w:id="458"/>
    <w:bookmarkStart w:name="z47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396) проводит государственный контроль и надзор в соответствии с законами Республики Казахстан;</w:t>
      </w:r>
    </w:p>
    <w:bookmarkEnd w:id="459"/>
    <w:bookmarkStart w:name="z47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397) вносит предложения по совершенствованию проведения государственного контроля и надзора;</w:t>
      </w:r>
    </w:p>
    <w:bookmarkEnd w:id="460"/>
    <w:bookmarkStart w:name="z47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398) осуществляет лицензирование отдельных видов деятельности или действий, подлежащих лицензированию, в соответствии с Предпринимательским кодексом Республики Казахстан и законодательством Республики Казахстан о разрешениях и уведомлениях;</w:t>
      </w:r>
    </w:p>
    <w:bookmarkEnd w:id="461"/>
    <w:bookmarkStart w:name="z48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399) осуществляет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bookmarkEnd w:id="462"/>
    <w:bookmarkStart w:name="z48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400) выполняет обязательства по международным договорам Республики Казахстан, заключаемым от имени Республики Казахстан;</w:t>
      </w:r>
    </w:p>
    <w:bookmarkEnd w:id="463"/>
    <w:bookmarkStart w:name="z48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401) осуществляет разрешительный контроль в регулируемых сферах;</w:t>
      </w:r>
    </w:p>
    <w:bookmarkEnd w:id="464"/>
    <w:bookmarkStart w:name="z48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402) выдает лицензию на экспорт и импорт опасных отходов;</w:t>
      </w:r>
    </w:p>
    <w:bookmarkEnd w:id="465"/>
    <w:bookmarkStart w:name="z48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403) осуществляет лицензирование ввоза на территорию Республики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озоноразрушающих веществ и содержащей их продукции;</w:t>
      </w:r>
    </w:p>
    <w:bookmarkEnd w:id="466"/>
    <w:bookmarkStart w:name="z48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404) организует и проводит государственную экологическую экспертизу в отношении:</w:t>
      </w:r>
    </w:p>
    <w:bookmarkEnd w:id="467"/>
    <w:bookmarkStart w:name="z48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проектной документации по строительству и (или) эксплуатации объектов I категории в рамках процедуры выдачи экологических разрешений, а также процедуры пересмотра комплексных экологических разрешений;</w:t>
      </w:r>
    </w:p>
    <w:bookmarkEnd w:id="468"/>
    <w:bookmarkStart w:name="z48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проектной документации по строительству и (или) эксплуатации объектов II категории в рамках процедуры выдачи комплексных экологических разрешений в случае их получения операторами в добровольном порядке;</w:t>
      </w:r>
    </w:p>
    <w:bookmarkEnd w:id="469"/>
    <w:bookmarkStart w:name="z48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государственной экологической экспертизы, указанных в подпунктах 3) – 8) части первой статьи 87 Экологического кодекса Республики Казахстан;</w:t>
      </w:r>
    </w:p>
    <w:bookmarkEnd w:id="470"/>
    <w:bookmarkStart w:name="z48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405) утверждает состав и положение об апелляционной комиссии;</w:t>
      </w:r>
    </w:p>
    <w:bookmarkEnd w:id="471"/>
    <w:bookmarkStart w:name="z49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406) рассматривает жалобу на акт о результатах проверки уполномоченного органа в области охраны окружающей среды апелляционной комиссией в пределах обжалуемых вопросов;</w:t>
      </w:r>
    </w:p>
    <w:bookmarkEnd w:id="472"/>
    <w:bookmarkStart w:name="z49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407) согласовывает планы мероприятий по охране окружающей среды местных исполнительных органов областей, городов республиканского значения, столицы;</w:t>
      </w:r>
    </w:p>
    <w:bookmarkEnd w:id="473"/>
    <w:bookmarkStart w:name="z49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408) выдает экологические разрешения, представления декларации о воздействии на окружающую среду;</w:t>
      </w:r>
    </w:p>
    <w:bookmarkEnd w:id="474"/>
    <w:bookmarkStart w:name="z49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409) выдает разрешения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продукции;</w:t>
      </w:r>
    </w:p>
    <w:bookmarkEnd w:id="475"/>
    <w:bookmarkStart w:name="z49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410) принимает предусмотренные законами Республики Казахстан меры по отзыву, лишению и приостановлению действия разрешений, заключений, лицензий и других разрешительных документов физических и юридических лиц в связи с нарушением требований экологического законодательства Республики Казахстан;</w:t>
      </w:r>
    </w:p>
    <w:bookmarkEnd w:id="476"/>
    <w:bookmarkStart w:name="z49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411) выдает комплексные экологические разрешения;</w:t>
      </w:r>
    </w:p>
    <w:bookmarkEnd w:id="477"/>
    <w:bookmarkStart w:name="z49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412) выдает разрешения для сброса производственных и других сточных вод в море при условии очистки таких вод до установленных нормативов;</w:t>
      </w:r>
    </w:p>
    <w:bookmarkEnd w:id="478"/>
    <w:bookmarkStart w:name="z49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413) согласовывает выдачу лицензии, разрешения, договора (контрактов) в области использования природных ресурсов в пределах своей компетенции;</w:t>
      </w:r>
    </w:p>
    <w:bookmarkEnd w:id="479"/>
    <w:bookmarkStart w:name="z49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414) выдает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веществ;</w:t>
      </w:r>
    </w:p>
    <w:bookmarkEnd w:id="480"/>
    <w:bookmarkStart w:name="z49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</w:p>
    <w:bookmarkEnd w:id="481"/>
    <w:bookmarkStart w:name="z50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416) осуществляет государственный экологический контроль за обеспечением соблюдения физическими и юридическими лицами требований экологического законодательства Республики Казахстан, в том числе за:</w:t>
      </w:r>
    </w:p>
    <w:bookmarkEnd w:id="482"/>
    <w:bookmarkStart w:name="z50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положений Экологического кодекса Республики Казахстан в области охраны окружающей среды;</w:t>
      </w:r>
    </w:p>
    <w:bookmarkEnd w:id="483"/>
    <w:bookmarkStart w:name="z50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в области особо охраняемых природных территорий;</w:t>
      </w:r>
    </w:p>
    <w:bookmarkEnd w:id="484"/>
    <w:bookmarkStart w:name="z50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экологических требований при консервации и ликвидации последствий операций по недропользованию, рекультивации нарушенных земель;</w:t>
      </w:r>
    </w:p>
    <w:bookmarkEnd w:id="485"/>
    <w:bookmarkStart w:name="z50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расширенных обязательств производителей (импортеров);</w:t>
      </w:r>
    </w:p>
    <w:bookmarkEnd w:id="486"/>
    <w:bookmarkStart w:name="z50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выполнением оператором расширенных обязательств производителей (импортеров) требований, определенных Экологическим кодексом Республики Казахстан;</w:t>
      </w:r>
    </w:p>
    <w:bookmarkEnd w:id="487"/>
    <w:bookmarkStart w:name="z50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квалификационных требований и правил осуществления лицензируемых видов деятельности в области охраны окружающей среды, а также деятельности, в отношении которой установлен уведомительный порядок;</w:t>
      </w:r>
    </w:p>
    <w:bookmarkEnd w:id="488"/>
    <w:bookmarkStart w:name="z50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местными исполнительными органами требований экологического законодательства Республики Казахстан по оказанию государственных услуг в области охраны окружающей среды;</w:t>
      </w:r>
    </w:p>
    <w:bookmarkEnd w:id="489"/>
    <w:bookmarkStart w:name="z50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417) осуществляет государственный контроль в области использования и охраны водного фонда Республики Казахстан в соответствии со своей компетенцией;</w:t>
      </w:r>
    </w:p>
    <w:bookmarkEnd w:id="490"/>
    <w:bookmarkStart w:name="z50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418) осуществляет государственный контроль за соблюдением требований к режиму хозяйственной деятельности на водоохранных зонах и полосах в пределах своей компетенции;</w:t>
      </w:r>
    </w:p>
    <w:bookmarkEnd w:id="491"/>
    <w:bookmarkStart w:name="z510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419) осуществляет государственный контроль за соблюдением требований законодательства Республики Казахстан о недрах и недропользовании при проведении операций по недропользованию;</w:t>
      </w:r>
    </w:p>
    <w:bookmarkEnd w:id="492"/>
    <w:bookmarkStart w:name="z511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420) осуществляет контроль за объемом квотируемых выбросов парниковых газов администрируемых установок;</w:t>
      </w:r>
    </w:p>
    <w:bookmarkEnd w:id="493"/>
    <w:bookmarkStart w:name="z512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421) осуществляет государственный контроль за выполнением физическими и (или) юридическими лицами, осуществляющими экологически опасные виды хозяйственной и иной деятельности, обязанностей по заключению договора обязательного экологического страхования;</w:t>
      </w:r>
    </w:p>
    <w:bookmarkEnd w:id="494"/>
    <w:bookmarkStart w:name="z513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422) осуществляет контроль за соблюдением требований к размещению отходов на полигонах и содержанию полигонов;</w:t>
      </w:r>
    </w:p>
    <w:bookmarkEnd w:id="495"/>
    <w:bookmarkStart w:name="z514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423) разрабатывает (участвует в разработке) нормативно-методическую базу в области надлежащей лабораторной практики;</w:t>
      </w:r>
    </w:p>
    <w:bookmarkEnd w:id="496"/>
    <w:bookmarkStart w:name="z515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424) осуществляет подготовку предложений по созданию, модернизации и оснащению органов по подтверждению соответствия и лабораторий по продукции, подлежащей обязательному подтверждению соответствия;</w:t>
      </w:r>
    </w:p>
    <w:bookmarkEnd w:id="497"/>
    <w:bookmarkStart w:name="z516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425) разрабатывает, утверждает, отменяет, приостанавливает технические регламенты, а также внесение изменений и (или) дополнений в технические регламенты по вопросам, входящим в компетенцию, по согласованию с уполномоченным органом в области технического регулирования;</w:t>
      </w:r>
    </w:p>
    <w:bookmarkEnd w:id="498"/>
    <w:bookmarkStart w:name="z51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426) разрабатывает и исполняет планы мероприятий по реализации технических регламентов, в том числе Евразийского экономического союза;</w:t>
      </w:r>
    </w:p>
    <w:bookmarkEnd w:id="499"/>
    <w:bookmarkStart w:name="z51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427) осуществляет государственный контроль и надзор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bookmarkEnd w:id="500"/>
    <w:bookmarkStart w:name="z51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428) осуществляет согласование генеральных схем организации территории Республики Казахстан,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bookmarkEnd w:id="501"/>
    <w:bookmarkStart w:name="z52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429) согласовывает правила по предотвращению загрязнений с судов, определяемые уполномоченным органом в сфере торгового мореплавания;</w:t>
      </w:r>
    </w:p>
    <w:bookmarkEnd w:id="502"/>
    <w:bookmarkStart w:name="z52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430) выдает заявителю лицензию на использование пространства недр;</w:t>
      </w:r>
    </w:p>
    <w:bookmarkEnd w:id="503"/>
    <w:bookmarkStart w:name="z522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431) учитывает, сохраняет, систематизирует, обобщает и представляет геологическую информацию, находящуюся в собственности, а также владении и пользовании государства;</w:t>
      </w:r>
    </w:p>
    <w:bookmarkEnd w:id="504"/>
    <w:bookmarkStart w:name="z52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432) осуществляет контроль за соблюдением недропользователями условий лицензии на геологическое изучение недр и лицензии на использование пространства недр;</w:t>
      </w:r>
    </w:p>
    <w:bookmarkEnd w:id="505"/>
    <w:bookmarkStart w:name="z52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433) разрабатывает правила проведения государственной экспертизы недр, положение о государственной комиссии по экспертизе недр;</w:t>
      </w:r>
    </w:p>
    <w:bookmarkEnd w:id="506"/>
    <w:bookmarkStart w:name="z52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434) определяет размер исторических затрат, стоимости и условий получения геологической информации;</w:t>
      </w:r>
    </w:p>
    <w:bookmarkEnd w:id="507"/>
    <w:bookmarkStart w:name="z52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435) выдает геологические и горные отводы, за исключением общераспространенных полезных ископаемых;</w:t>
      </w:r>
    </w:p>
    <w:bookmarkEnd w:id="508"/>
    <w:bookmarkStart w:name="z52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436) ведет единый кадастр государственного фонда недр;</w:t>
      </w:r>
    </w:p>
    <w:bookmarkEnd w:id="509"/>
    <w:bookmarkStart w:name="z52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437) взаимодействует и координирует с компетентным органом по определению границ предоставляемых в пользование участков недр, использованию геологической информации и другим вопросам, предусмотренным Кодексом Республики Казахстан "О недрах и недропользовании";</w:t>
      </w:r>
    </w:p>
    <w:bookmarkEnd w:id="510"/>
    <w:bookmarkStart w:name="z52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438) организует проведение государственной экспертизы геологического отчета;</w:t>
      </w:r>
    </w:p>
    <w:bookmarkEnd w:id="511"/>
    <w:bookmarkStart w:name="z53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439) участвует в ведении государственного водного кадастра в части подземных вод;</w:t>
      </w:r>
    </w:p>
    <w:bookmarkEnd w:id="512"/>
    <w:bookmarkStart w:name="z53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440) согласовывает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bookmarkEnd w:id="513"/>
    <w:bookmarkStart w:name="z53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441) согласовывает водоохранные мероприятия, проводимые физическими и юридическими лицами, направленные на предотвращение истощения водных объектов;</w:t>
      </w:r>
    </w:p>
    <w:bookmarkEnd w:id="514"/>
    <w:bookmarkStart w:name="z53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442) выдает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объектов;</w:t>
      </w:r>
    </w:p>
    <w:bookmarkEnd w:id="515"/>
    <w:bookmarkStart w:name="z534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443) предоставляет права недропользования для геологического изучения и использования пространства недр;</w:t>
      </w:r>
    </w:p>
    <w:bookmarkEnd w:id="516"/>
    <w:bookmarkStart w:name="z535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444) подтверждает обоснованность уменьшения ресурсов в отчете об оценке ресурсов твердых полезных ископаемых более чем на двадцать пять процентов от запасов промышленных категорий, ранее утвержденных в соответствии со статьей 121 Закона Республики Казахстан "О недрах и недропользовании";</w:t>
      </w:r>
    </w:p>
    <w:bookmarkEnd w:id="517"/>
    <w:bookmarkStart w:name="z53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445) выдает заключения государственной экспертизы отчета о результатах геологоразведочных работ, подтверждающих отсутствие ресурсов или перспективы ресурсов твердых полезных ископаемых, не являющихся общераспространенным полезным ископаемым, на заявленном участке недр;</w:t>
      </w:r>
    </w:p>
    <w:bookmarkEnd w:id="518"/>
    <w:bookmarkStart w:name="z53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446) согласовывает положительное заключение местного исполнительного органа области, города республиканского значения,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bookmarkEnd w:id="519"/>
    <w:bookmarkStart w:name="z53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447) согласовывает разрешения местного исполнительного органа области, города республиканского значения, столицы на застройку территорий залегания полезных ископаемых;</w:t>
      </w:r>
    </w:p>
    <w:bookmarkEnd w:id="520"/>
    <w:bookmarkStart w:name="z53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448) организовывает и проводит государственное геологическое изучение недр;</w:t>
      </w:r>
    </w:p>
    <w:bookmarkEnd w:id="521"/>
    <w:bookmarkStart w:name="z54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449) регулирует операции по геологическому изучению и использованию пространства недр;</w:t>
      </w:r>
    </w:p>
    <w:bookmarkEnd w:id="522"/>
    <w:bookmarkStart w:name="z54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450) осуществляет государственный контроль за операциями по геологическому изучению, а также использованию пространства недр;</w:t>
      </w:r>
    </w:p>
    <w:bookmarkEnd w:id="523"/>
    <w:bookmarkStart w:name="z54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451) осуществляет государственный контроль за соблюдением требований законодательства Республики Казахстан в сфере недропользования по учету, хранению, сохранности и достоверности геологической информации;</w:t>
      </w:r>
    </w:p>
    <w:bookmarkEnd w:id="524"/>
    <w:bookmarkStart w:name="z54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452) организовывает и ведет государственный учет действующих объектов размещения техногенных минеральных образований;</w:t>
      </w:r>
    </w:p>
    <w:bookmarkEnd w:id="525"/>
    <w:bookmarkStart w:name="z54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453) осуществляет государственный мониторинг недр, сбора и обобщения геологической информации;</w:t>
      </w:r>
    </w:p>
    <w:bookmarkEnd w:id="526"/>
    <w:bookmarkStart w:name="z54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454) осуществляет ликвидацию и консервацию бесхозных самоизливающихся гидрогеологических и аварийных нефтегазовых скважин;</w:t>
      </w:r>
    </w:p>
    <w:bookmarkEnd w:id="527"/>
    <w:bookmarkStart w:name="z54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455) представляет информацию по государственному учету запасов полезных ископаемых государственным органам;</w:t>
      </w:r>
    </w:p>
    <w:bookmarkEnd w:id="528"/>
    <w:bookmarkStart w:name="z54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456) ведет государственный баланс запасов полезных ископаемых;</w:t>
      </w:r>
    </w:p>
    <w:bookmarkEnd w:id="529"/>
    <w:bookmarkStart w:name="z54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457) раскрывает геологическую информацию путем ее опубликования или представления к ней открытого доступа;</w:t>
      </w:r>
    </w:p>
    <w:bookmarkEnd w:id="530"/>
    <w:bookmarkStart w:name="z54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458) выдает разрешения на отчуждение недропользователем природных носителей геологической информации в виде проб и (или) вывоз им проб за пределы Республики Казахстан;</w:t>
      </w:r>
    </w:p>
    <w:bookmarkEnd w:id="531"/>
    <w:bookmarkStart w:name="z55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459) ведет учет потерь при добыче твердых полезных ископаемых, осуществляемый на основании данных о нормируемых потерях, представляемых недропользователями;</w:t>
      </w:r>
    </w:p>
    <w:bookmarkEnd w:id="532"/>
    <w:bookmarkStart w:name="z55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460) подтверждает обнаружение открытия новой залежи (совокупности залежей) посредством документально подтвержденного получения притока углеводородов из скважины, в том числе при проведении ее опробования пластоиспытателем, и (или) лабораторных исследований породы-коллектора на нефтегазонасыщенность;</w:t>
      </w:r>
    </w:p>
    <w:bookmarkEnd w:id="533"/>
    <w:bookmarkStart w:name="z55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461) согласовывает изменения в проекты поисково-оценочных работ на подземные воды по выданным лицензиям на геологическое изучение недр;</w:t>
      </w:r>
    </w:p>
    <w:bookmarkEnd w:id="534"/>
    <w:bookmarkStart w:name="z55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462) организовывает и проводит государственную экспертизу запасов участков подземных вод;</w:t>
      </w:r>
    </w:p>
    <w:bookmarkEnd w:id="535"/>
    <w:bookmarkStart w:name="z55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463) принимает и передает недропользователю на баланс скважины технологические единицы;</w:t>
      </w:r>
    </w:p>
    <w:bookmarkEnd w:id="536"/>
    <w:bookmarkStart w:name="z55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464) определяет правила осуществления государственного мониторинга недр;</w:t>
      </w:r>
    </w:p>
    <w:bookmarkEnd w:id="537"/>
    <w:bookmarkStart w:name="z55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465) создает комиссию по подписанию акта ликвидации последствий использования пространства недр;</w:t>
      </w:r>
    </w:p>
    <w:bookmarkEnd w:id="538"/>
    <w:bookmarkStart w:name="z55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466) осуществляет владение и пользование государственным лесным фондом в пределах компетенции, установленной Правительством Республики Казахстан;</w:t>
      </w:r>
    </w:p>
    <w:bookmarkEnd w:id="539"/>
    <w:bookmarkStart w:name="z55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467)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фонда, находящегося в его функциональном ведении;</w:t>
      </w:r>
    </w:p>
    <w:bookmarkEnd w:id="540"/>
    <w:bookmarkStart w:name="z55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468) осуществляет путем проверок государственный контроль и надзор за состоянием, охраной, защитой, пользованием лесным фондом, воспроизводством лесов и лесоразведением;</w:t>
      </w:r>
    </w:p>
    <w:bookmarkEnd w:id="541"/>
    <w:bookmarkStart w:name="z56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 очагов вредителей и болезней леса, ослабления и гибели насаждений от неблагоприятных воздействий природного, антропогенного характера и точностью их учета и прогнозирования;</w:t>
      </w:r>
    </w:p>
    <w:bookmarkEnd w:id="542"/>
    <w:bookmarkStart w:name="z56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470) осуществляет государственный контроль и надзор за отводом лесосек;</w:t>
      </w:r>
    </w:p>
    <w:bookmarkEnd w:id="543"/>
    <w:bookmarkStart w:name="z56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471) осуществляет государственный контроль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bookmarkEnd w:id="544"/>
    <w:bookmarkStart w:name="z56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472) осуществляет государственный контроль и надзор за соблюдением лесосеменного районирования, правил заготовки, переработки, хранения и использования лесных семян и контроля за их качеством, ведением питомнического хозяйства на участках государственного лесного фонда;</w:t>
      </w:r>
    </w:p>
    <w:bookmarkEnd w:id="545"/>
    <w:bookmarkStart w:name="z56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473) осуществляет государственный контроль и надзор за использованием земель лесного фонда в соответствии с их целевым назначением и охраной этих земель;</w:t>
      </w:r>
    </w:p>
    <w:bookmarkEnd w:id="546"/>
    <w:bookmarkStart w:name="z56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не связанных с ведением лесного хозяйства и лесопользованием;</w:t>
      </w:r>
    </w:p>
    <w:bookmarkEnd w:id="547"/>
    <w:bookmarkStart w:name="z566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475) обеспечивает разработку и утверждает расчетные лесосеки на участках государственного лесного фонда и возраста рубок;</w:t>
      </w:r>
    </w:p>
    <w:bookmarkEnd w:id="548"/>
    <w:bookmarkStart w:name="z56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476) осуществляет международное сотрудничество в области охраны, защиты, воспроизводства лесов, лесоразведения и лесопользования в соответствии с принципами, установленными международными договорами, ратифицированными Республикой Казахстан;</w:t>
      </w:r>
    </w:p>
    <w:bookmarkEnd w:id="549"/>
    <w:bookmarkStart w:name="z56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477) заслушивает отчеты руководителя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воспроизводства лесов и лесоразведения;</w:t>
      </w:r>
    </w:p>
    <w:bookmarkEnd w:id="550"/>
    <w:bookmarkStart w:name="z56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478) приостанавливает, ограничивает,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лесов, находящихся в их ведении, в соответствии с законодательством Республики Казахстан;</w:t>
      </w:r>
    </w:p>
    <w:bookmarkEnd w:id="551"/>
    <w:bookmarkStart w:name="z57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479) определяет направления научно-технического развития, организовывает научное исследование и проектно-изыскательские работы в области охраны, защиты и пользования лесным фондом, воспроизводства лесов и лесоразведения, лесной селекции и лесного семеноводства;</w:t>
      </w:r>
    </w:p>
    <w:bookmarkEnd w:id="552"/>
    <w:bookmarkStart w:name="z57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480) организовывает и проводит тендеры по предоставлению лесных ресурсов в долгосрочное лесопользование на участках государственного лесного фонда, находящихся в его ведении, с участием представителей местных представительных и исполнительных органов области, города республиканского значения, столицы;</w:t>
      </w:r>
    </w:p>
    <w:bookmarkEnd w:id="553"/>
    <w:bookmarkStart w:name="z57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481) рассматривает дела об административных правонарушениях в области лесного законодательства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bookmarkEnd w:id="554"/>
    <w:bookmarkStart w:name="z57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482) приостанавливает деятельность физических и юридических лиц при выявлении нарушений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законодательства Республики Казахстан;</w:t>
      </w:r>
    </w:p>
    <w:bookmarkEnd w:id="555"/>
    <w:bookmarkStart w:name="z57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483) осуществляет координацию и методическое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bookmarkEnd w:id="556"/>
    <w:bookmarkStart w:name="z57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484) утверждает лесоустроительные проекты;</w:t>
      </w:r>
    </w:p>
    <w:bookmarkEnd w:id="557"/>
    <w:bookmarkStart w:name="z57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485) формирует в соответствии с правилами отпуска древесины на корню на участках государственного лесного фонда и утверждает ежегодные объемы рубок леса на территории государственного лесного фонда;</w:t>
      </w:r>
    </w:p>
    <w:bookmarkEnd w:id="558"/>
    <w:bookmarkStart w:name="z57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486) разрабатывает и утверждает лесосеменное районирование;</w:t>
      </w:r>
    </w:p>
    <w:bookmarkEnd w:id="559"/>
    <w:bookmarkStart w:name="z57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487) предоставляет лесопользователям участки под объекты строительства на землях государственного лесного фонда, находящихся в его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пользования;</w:t>
      </w:r>
    </w:p>
    <w:bookmarkEnd w:id="560"/>
    <w:bookmarkStart w:name="z57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488) разрабатывает базовые ставки для исчисления размеров вреда, причиненного нарушением лесного законодательства Республики Казахстан;</w:t>
      </w:r>
    </w:p>
    <w:bookmarkEnd w:id="561"/>
    <w:bookmarkStart w:name="z58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489) определяет требования к планам противопожарных мероприятий, разрабатываемым лесопользователями при долгосрочном лесопользовании;</w:t>
      </w:r>
    </w:p>
    <w:bookmarkEnd w:id="562"/>
    <w:bookmarkStart w:name="z58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490) осуществляет государственный контроль за местными исполнительными органами областей, городов республиканского значения, столицы, ведающими лесным хозяйством и особо охраняемыми природными территориями;</w:t>
      </w:r>
    </w:p>
    <w:bookmarkEnd w:id="563"/>
    <w:bookmarkStart w:name="z58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491) принимает решение о запрещении рубок леса на участках государственного лесного фонда при возникновении угрозы деградации или гибели лесов;</w:t>
      </w:r>
    </w:p>
    <w:bookmarkEnd w:id="564"/>
    <w:bookmarkStart w:name="z58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492) осуществляет межотраслевую координацию деятельности государственных органов в области особо охраняемых природных территорий;</w:t>
      </w:r>
    </w:p>
    <w:bookmarkEnd w:id="565"/>
    <w:bookmarkStart w:name="z58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493) реализует государственную политику в области особо охраняемых природных территорий;</w:t>
      </w:r>
    </w:p>
    <w:bookmarkEnd w:id="566"/>
    <w:bookmarkStart w:name="z58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494) осуществляет путем проверок государственный контроль и надзор за соблюдением режимов охраны в лесах особо охраняемых природных территорий;</w:t>
      </w:r>
    </w:p>
    <w:bookmarkEnd w:id="567"/>
    <w:bookmarkStart w:name="z58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495) разрабатывает порядок и вносит предложения по упразднению государственных природных заказников республиканского и местного значения, государственных заповедных зон республиканского значения и уменьшению их территории;</w:t>
      </w:r>
    </w:p>
    <w:bookmarkEnd w:id="568"/>
    <w:bookmarkStart w:name="z58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496) утверждает размеры тарифов за услуги, предоставляемые особо охраняемыми природными территориями республиканского значения со статусом юридического лица, находящимися в их ведении, в соответствии с законодательством Республики Казахстан;</w:t>
      </w:r>
    </w:p>
    <w:bookmarkEnd w:id="569"/>
    <w:bookmarkStart w:name="z58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497) утверждает естественно-научные и технико-экономические обоснования по созданию и расширению особо охраняемых природных территорий республиканского значения;</w:t>
      </w:r>
    </w:p>
    <w:bookmarkEnd w:id="570"/>
    <w:bookmarkStart w:name="z58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498) утверждает символику (эмблемы и флаг) природоохранной организации, а также порядок разработки и использования символики (эмблемы и флаг) природоохранного учреждения;</w:t>
      </w:r>
    </w:p>
    <w:bookmarkEnd w:id="571"/>
    <w:bookmarkStart w:name="z59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499) утверждает объемы лова рыбы на водных объектах, входящих в состав особо охраняемых природных территорий, со статусом юридического лица;</w:t>
      </w:r>
    </w:p>
    <w:bookmarkEnd w:id="572"/>
    <w:bookmarkStart w:name="z59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500) рассматривает отчеты центральных и местных исполнительных органов по вопросам состояния, охраны, защиты, использования и финансирования особо охраняемых природных территорий, находящихся в их ведении;</w:t>
      </w:r>
    </w:p>
    <w:bookmarkEnd w:id="573"/>
    <w:bookmarkStart w:name="z59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501) организует разработку проектов естественно-научных и технико-экономических обоснований по созданию и расширению особо охраняемых природных территорий республиканского значения, находящихся в его ведении, экологических коридоров и утверждает их;</w:t>
      </w:r>
    </w:p>
    <w:bookmarkEnd w:id="574"/>
    <w:bookmarkStart w:name="z59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502) осуществляет руководство особо охраняемыми природными территориями, находящимися в его ведении, обеспечивает проведение их охраны, защиты и восстановления, а также научных исследований;</w:t>
      </w:r>
    </w:p>
    <w:bookmarkEnd w:id="575"/>
    <w:bookmarkStart w:name="z59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503) организует научную деятельность на особо охраняемых природных территориях республиканского значения;</w:t>
      </w:r>
    </w:p>
    <w:bookmarkEnd w:id="576"/>
    <w:bookmarkStart w:name="z59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504) ведет государственный кадастр особо охраняемых природных территорий;</w:t>
      </w:r>
    </w:p>
    <w:bookmarkEnd w:id="577"/>
    <w:bookmarkStart w:name="z59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505) осуществляет государственный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фонда, находящихся в их ведении;</w:t>
      </w:r>
    </w:p>
    <w:bookmarkEnd w:id="578"/>
    <w:bookmarkStart w:name="z59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506) согласовывает генеральные схемы организации территории Республики Казахстан, межрегиональные схемы территориального развития, комплексные схемы градостроительного планирования и иную градостроительную документацию в пределах своей компетенции;</w:t>
      </w:r>
    </w:p>
    <w:bookmarkEnd w:id="579"/>
    <w:bookmarkStart w:name="z59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</w:p>
    <w:bookmarkEnd w:id="580"/>
    <w:bookmarkStart w:name="z59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508) осуществляет выдачу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bookmarkEnd w:id="581"/>
    <w:bookmarkStart w:name="z60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509) осуществляет и (или) организует лов с целью интродукции, реинтродукции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582"/>
    <w:bookmarkStart w:name="z60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510) выдает разрешения на производство интродукции, реинтродукции, гибридизации животных;</w:t>
      </w:r>
    </w:p>
    <w:bookmarkEnd w:id="583"/>
    <w:bookmarkStart w:name="z60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мира;</w:t>
      </w:r>
    </w:p>
    <w:bookmarkEnd w:id="584"/>
    <w:bookmarkStart w:name="z60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512) организует ведение государственного учета, кадастра и мониторинга животного мира;</w:t>
      </w:r>
    </w:p>
    <w:bookmarkEnd w:id="585"/>
    <w:bookmarkStart w:name="z60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513)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угрозы, путем проведения текущей рыбохозяйственной мелиорации водных объектов или их частей;</w:t>
      </w:r>
    </w:p>
    <w:bookmarkEnd w:id="586"/>
    <w:bookmarkStart w:name="z60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514) реализует государственную политику в области охраны, воспроизводства и использования животного мира;</w:t>
      </w:r>
    </w:p>
    <w:bookmarkEnd w:id="587"/>
    <w:bookmarkStart w:name="z60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bookmarkEnd w:id="588"/>
    <w:bookmarkStart w:name="z60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516) ведет, размещает и ежеквартально обновляет на интернет-ресурсе реестр зоологических коллекций;</w:t>
      </w:r>
    </w:p>
    <w:bookmarkEnd w:id="589"/>
    <w:bookmarkStart w:name="z60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517) осуществляет государственный контроль за соблюдением порядка осуществления интродукции, реинтродукции и гибридизации животных;</w:t>
      </w:r>
    </w:p>
    <w:bookmarkEnd w:id="590"/>
    <w:bookmarkStart w:name="z60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518)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bookmarkEnd w:id="591"/>
    <w:bookmarkStart w:name="z61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519) осуществляет государственный контроль и надзор в области охраны, воспроизводства и использования животного мира;</w:t>
      </w:r>
    </w:p>
    <w:bookmarkEnd w:id="592"/>
    <w:bookmarkStart w:name="z61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520) осуществляет контроль за соблюдением правил ведения охотничьего, рыбного хозяйства;</w:t>
      </w:r>
    </w:p>
    <w:bookmarkEnd w:id="593"/>
    <w:bookmarkStart w:name="z61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521) осуществляет контроль за соблюдением правил охоты и рыболовства;</w:t>
      </w:r>
    </w:p>
    <w:bookmarkEnd w:id="594"/>
    <w:bookmarkStart w:name="z61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522) осуществляет контроль за соблюдением норм и нормативов в области охраны, воспроизводства и использования животного мира;</w:t>
      </w:r>
    </w:p>
    <w:bookmarkEnd w:id="595"/>
    <w:bookmarkStart w:name="z61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523) осуществляет контроль и надзор за выполнением мероприятий по охране, воспроизводству и использованию животного мира;</w:t>
      </w:r>
    </w:p>
    <w:bookmarkEnd w:id="596"/>
    <w:bookmarkStart w:name="z61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524) осуществляет контроль и надзор за соблюдением установленных ограничений и запретов на пользование животным миром;</w:t>
      </w:r>
    </w:p>
    <w:bookmarkEnd w:id="597"/>
    <w:bookmarkStart w:name="z61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525)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промыслового запаса рыбных ресурсов и других водных животных;</w:t>
      </w:r>
    </w:p>
    <w:bookmarkEnd w:id="598"/>
    <w:bookmarkStart w:name="z61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 статьи 17 Закона Республики Казахстан "Об охране, воспроизводстве и использовании животного мира";</w:t>
      </w:r>
    </w:p>
    <w:bookmarkEnd w:id="599"/>
    <w:bookmarkStart w:name="z61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527) выдает заключение (разрешительный документ) на вывоз с таможенной территории Евразийского экономического союза диких живых животных, в том числе редких и находящихся под угрозой исчезновения;</w:t>
      </w:r>
    </w:p>
    <w:bookmarkEnd w:id="600"/>
    <w:bookmarkStart w:name="z61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528) организует и обеспечивает воспроизводство и государственный учет животного мира в резервном фонде рыбохозяйственных водоемов и (или) участках и охотничьих угодьях;</w:t>
      </w:r>
    </w:p>
    <w:bookmarkEnd w:id="601"/>
    <w:bookmarkStart w:name="z62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529) 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bookmarkEnd w:id="602"/>
    <w:bookmarkStart w:name="z62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530) принимает решение о введении ограничений и запретов на пользование объектами животного мира, их частей и дериватов, устанавливает места и сроки их пользования на основании биологического обоснования, выданного соответствующими научными организациями, подлежащего государственной экологической экспертизе;</w:t>
      </w:r>
    </w:p>
    <w:bookmarkEnd w:id="603"/>
    <w:bookmarkStart w:name="z62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531) проводит конкурс по закреплению рыбохозяйственных участков водоемов международного, республиканского и местного значения;</w:t>
      </w:r>
    </w:p>
    <w:bookmarkEnd w:id="604"/>
    <w:bookmarkStart w:name="z62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532) осуществляет государственный контроль и надзор за местными исполнительными органами в области охраны, воспроизводства и использования животного мира;</w:t>
      </w:r>
    </w:p>
    <w:bookmarkEnd w:id="605"/>
    <w:bookmarkStart w:name="z62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533) осуществляет разработку, утверждение, замену и пересмотр профессиональных стандартов на услуги, оказываемые государственными юридическими лицами, по согласованию с уполномоченным государственным органом по труду;</w:t>
      </w:r>
    </w:p>
    <w:bookmarkEnd w:id="606"/>
    <w:bookmarkStart w:name="z62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534) устанавливает по бассейнам водных объектов объемы природоохранных и санитарно-эпидемиологических попусков;</w:t>
      </w:r>
    </w:p>
    <w:bookmarkEnd w:id="607"/>
    <w:bookmarkStart w:name="z62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535) разрабатывает и утверждает по согласованию с уполномоченным органом в области охраны окружающей среды для поверхностных водных объектов нормативы качества воды в них на основе единой системы классификации качества воды в водных объектах, утвержденной ведомством уполномоченного органа;</w:t>
      </w:r>
    </w:p>
    <w:bookmarkEnd w:id="608"/>
    <w:bookmarkStart w:name="z62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536) создает совместно с заинтересованными государственными органами республиканскую информационно-аналитическую систему использования водных ресурсов;</w:t>
      </w:r>
    </w:p>
    <w:bookmarkEnd w:id="609"/>
    <w:bookmarkStart w:name="z62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537) создает информационную базу данных водных объектов и обеспечивает доступ к ней всех заинтересованных лиц;</w:t>
      </w:r>
    </w:p>
    <w:bookmarkEnd w:id="610"/>
    <w:bookmarkStart w:name="z62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538) осуществляет выдачу, приостановление действия, продление и переоформление разрешения на специальное водопользование, а также прекращение права специального водопользования в порядке, установленном Водным кодексом Республики Казахстан;</w:t>
      </w:r>
    </w:p>
    <w:bookmarkEnd w:id="611"/>
    <w:bookmarkStart w:name="z63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539) обеспечивает доступ заинтересованных физических и юридических лиц к информации, содержащейся в государственном водном кадастре;</w:t>
      </w:r>
    </w:p>
    <w:bookmarkEnd w:id="612"/>
    <w:bookmarkStart w:name="z63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540) подготавливает и реализует инвестиционные проекты в водном хозяйстве;</w:t>
      </w:r>
    </w:p>
    <w:bookmarkEnd w:id="613"/>
    <w:bookmarkStart w:name="z63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541) осуществляет координацию и методическое руководство местных исполнительных органов в области использования и охраны водного фонда, водоснабжения и водоотведения вне пределов населенных пунктов;</w:t>
      </w:r>
    </w:p>
    <w:bookmarkEnd w:id="614"/>
    <w:bookmarkStart w:name="z63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542) организует эксплуатацию водных объектов, водохозяйственных сооружений, находящихся в республиканской собственности;</w:t>
      </w:r>
    </w:p>
    <w:bookmarkEnd w:id="615"/>
    <w:bookmarkStart w:name="z63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543) организует проектные, изыскательские, научно-исследовательские и конструкторские работы в области использования и охраны водного фонда, водоснабжения и водоотведения вне пределов населенных пунктов;</w:t>
      </w:r>
    </w:p>
    <w:bookmarkEnd w:id="616"/>
    <w:bookmarkStart w:name="z63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544) согласовывает на предмет допустимого уровня использования водных ресурсов прогнозы использования и охраны водных ресурсов в составе схем развития и размещения производительных сил и отраслей экономики, разработанные центральными исполнительными органами;</w:t>
      </w:r>
    </w:p>
    <w:bookmarkEnd w:id="617"/>
    <w:bookmarkStart w:name="z63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545) согласовывает удельные нормы водопотребления и водоотведения;</w:t>
      </w:r>
    </w:p>
    <w:bookmarkEnd w:id="618"/>
    <w:bookmarkStart w:name="z63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546) осуществляет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</w:p>
    <w:bookmarkEnd w:id="619"/>
    <w:bookmarkStart w:name="z63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547) осуществляет контроль за выполнением условий и требований международных соглашений о трансграничных водах;</w:t>
      </w:r>
    </w:p>
    <w:bookmarkEnd w:id="620"/>
    <w:bookmarkStart w:name="z63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548) осуществляет контроль за соблюдением лимитов водопотребления и водоотведения;</w:t>
      </w:r>
    </w:p>
    <w:bookmarkEnd w:id="621"/>
    <w:bookmarkStart w:name="z64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549) осуществляет контроль за соблюдением правил эксплуатации водозаборных сооружений, водохозяйственных систем и водохранилищ;</w:t>
      </w:r>
    </w:p>
    <w:bookmarkEnd w:id="622"/>
    <w:bookmarkStart w:name="z64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550) осуществляет контроль за правильностью ведения первичного учета количества забираемых из водных объектов и сбрасываемых в них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</w:t>
      </w:r>
    </w:p>
    <w:bookmarkEnd w:id="623"/>
    <w:bookmarkStart w:name="z64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551) осуществляет контроль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другие вредные явления);</w:t>
      </w:r>
    </w:p>
    <w:bookmarkEnd w:id="624"/>
    <w:bookmarkStart w:name="z64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</w:t>
      </w:r>
    </w:p>
    <w:bookmarkEnd w:id="625"/>
    <w:bookmarkStart w:name="z64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553) осуществляет контроль за недопущением самовольного использования водных объектов;</w:t>
      </w:r>
    </w:p>
    <w:bookmarkEnd w:id="626"/>
    <w:bookmarkStart w:name="z64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</w:t>
      </w:r>
    </w:p>
    <w:bookmarkEnd w:id="627"/>
    <w:bookmarkStart w:name="z64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555) рассматривает дела об административных правонарушениях в области водного законодательства Республики Казахстан;</w:t>
      </w:r>
    </w:p>
    <w:bookmarkEnd w:id="628"/>
    <w:bookmarkStart w:name="z64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556) разрабатывает схемы комплексного использования и охраны водных ресурсов по бассейнам основных рек и других водных объектов в целом по республике;</w:t>
      </w:r>
    </w:p>
    <w:bookmarkEnd w:id="629"/>
    <w:bookmarkStart w:name="z64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557) устанавливает лимиты водопользования в разрезе бассейнов и областей, городов республиканского значения, столицы на десятилетний период в соответствии с бассейновыми схемами;</w:t>
      </w:r>
    </w:p>
    <w:bookmarkEnd w:id="630"/>
    <w:bookmarkStart w:name="z64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558) осуществляет комплексное управление водными ресурсами гидрографического бассейна на основе бассейнового принципа;</w:t>
      </w:r>
    </w:p>
    <w:bookmarkEnd w:id="631"/>
    <w:bookmarkStart w:name="z65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559)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</w:t>
      </w:r>
    </w:p>
    <w:bookmarkEnd w:id="632"/>
    <w:bookmarkStart w:name="z65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560) осуществляет подготовку и реализацию бассейновых соглашений о восстановлении и охране водных объектов в пределах соответствующего бассейна;</w:t>
      </w:r>
    </w:p>
    <w:bookmarkEnd w:id="633"/>
    <w:bookmarkStart w:name="z65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561) осуществляет ведение государственного учета, государственного водного кадастра и государственного мониторинга водных объектов по бассейнам;</w:t>
      </w:r>
    </w:p>
    <w:bookmarkEnd w:id="634"/>
    <w:bookmarkStart w:name="z65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562) осуществляет согласование планов местных исполнительных органов областей (городов республиканского значения, столицы) по рациональному использованию водных объектов соответствующего бассейна;</w:t>
      </w:r>
    </w:p>
    <w:bookmarkEnd w:id="635"/>
    <w:bookmarkStart w:name="z65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563) осуществляют согласование предложений по определению мест строительства предприятий и других сооружений, влияющих на состояние вод;</w:t>
      </w:r>
    </w:p>
    <w:bookmarkEnd w:id="636"/>
    <w:bookmarkStart w:name="z65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564) осуществляет согласование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рубке леса, а также буровых, сельскохозяйственных и других работ на водных объектах, водоохранных полосах и зонах;</w:t>
      </w:r>
    </w:p>
    <w:bookmarkEnd w:id="637"/>
    <w:bookmarkStart w:name="z65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565) осуществляет согласование планов мероприятий водопользователей по сохранению, улучшению состояния водных объектов;</w:t>
      </w:r>
    </w:p>
    <w:bookmarkEnd w:id="638"/>
    <w:bookmarkStart w:name="z65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566) участвует в работах по ликвидации последствий, возникших в результате наступления чрезвычайных ситуаций природного и техногенного характера;</w:t>
      </w:r>
    </w:p>
    <w:bookmarkEnd w:id="639"/>
    <w:bookmarkStart w:name="z65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567) устанавливает лимиты водопользования в разрезе областей, городов республиканского значения, столицы, районов и первичных водопользователей;</w:t>
      </w:r>
    </w:p>
    <w:bookmarkEnd w:id="640"/>
    <w:bookmarkStart w:name="z65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568) участвует в организации и проведении конкурса по предоставлению водных объектов в обособленное или совместное пользование;</w:t>
      </w:r>
    </w:p>
    <w:bookmarkEnd w:id="641"/>
    <w:bookmarkStart w:name="z66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569) согласовывает схемы комплексного использования и охраны вод соответствующего бассейна, правила эксплуатации водных объектов и водохозяйственных сооружений;</w:t>
      </w:r>
    </w:p>
    <w:bookmarkEnd w:id="642"/>
    <w:bookmarkStart w:name="z66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570) участвует в разработке водохозяйственных балансов по соответствующему бассейну;</w:t>
      </w:r>
    </w:p>
    <w:bookmarkEnd w:id="643"/>
    <w:bookmarkStart w:name="z66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571) согласовывает предложения о предоставлении водных объектов в обособленное и совместное пользование и условия водопользования в них;</w:t>
      </w:r>
    </w:p>
    <w:bookmarkEnd w:id="644"/>
    <w:bookmarkStart w:name="z66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572) информирует население о проводимой работе по рациональному использованию и охране водного фонда, принимаемых мерах по улучшению состояния и качества вод;</w:t>
      </w:r>
    </w:p>
    <w:bookmarkEnd w:id="645"/>
    <w:bookmarkStart w:name="z66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573) взаимодействует с местными исполнительными органами областей (городов республиканского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</w:t>
      </w:r>
    </w:p>
    <w:bookmarkEnd w:id="646"/>
    <w:bookmarkStart w:name="z66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574) проводит работы по просвещению и воспитанию населения в деле рационального использования и охраны водного фонда;</w:t>
      </w:r>
    </w:p>
    <w:bookmarkEnd w:id="647"/>
    <w:bookmarkStart w:name="z66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575) пломбирует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</w:t>
      </w:r>
    </w:p>
    <w:bookmarkEnd w:id="648"/>
    <w:bookmarkStart w:name="z667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576) осуществляет заверение налоговой отчетности по плате за пользование водными ресурсами поверхностных источников до представления в налоговый орган;</w:t>
      </w:r>
    </w:p>
    <w:bookmarkEnd w:id="649"/>
    <w:bookmarkStart w:name="z668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577) организует работу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заинтересованных государственных органов и водопользователей;</w:t>
      </w:r>
    </w:p>
    <w:bookmarkEnd w:id="650"/>
    <w:bookmarkStart w:name="z669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578) разрабатывает планы забора воды и вододеления по межобластным, межрегиональным, межгосударственным водным объектам и осуществляет контроль за их соблюдением;</w:t>
      </w:r>
    </w:p>
    <w:bookmarkEnd w:id="651"/>
    <w:bookmarkStart w:name="z670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579) осуществляет государственный контроль за использованием и охраной водного фонда, соблюдением физическими и юридическими лицами водного законодательства Республики Казахстан;</w:t>
      </w:r>
    </w:p>
    <w:bookmarkEnd w:id="652"/>
    <w:bookmarkStart w:name="z671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580) осуществляет контроль за режимом работы водохранилищ совместного пользования, крупных водохранилищ межотраслевого, межобластного и межгосударственного значения;</w:t>
      </w:r>
    </w:p>
    <w:bookmarkEnd w:id="653"/>
    <w:bookmarkStart w:name="z672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581) осуществляет контроль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 пользование;</w:t>
      </w:r>
    </w:p>
    <w:bookmarkEnd w:id="654"/>
    <w:bookmarkStart w:name="z673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582) предъявляет в порядке, установленном законодательством Республики Казахстан, требования о прекращении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</w:t>
      </w:r>
    </w:p>
    <w:bookmarkEnd w:id="655"/>
    <w:bookmarkStart w:name="z674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583)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</w:t>
      </w:r>
    </w:p>
    <w:bookmarkEnd w:id="656"/>
    <w:bookmarkStart w:name="z675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584) предъявляет в суд иски о возмещении ущерба, нанесенного государству, в случае нарушения водного законодательства Республики Казахстан;</w:t>
      </w:r>
    </w:p>
    <w:bookmarkEnd w:id="657"/>
    <w:bookmarkStart w:name="z676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585) вносит уполномоченному органу по государственному имуществу предложения по определению предмета и цели деятельности республиканского государственного предприятия, а также вида республиканского государственного предприятия (на праве хозяйственного ведения или казенное предприятие), осуществляющего такую деятельность;</w:t>
      </w:r>
    </w:p>
    <w:bookmarkEnd w:id="658"/>
    <w:bookmarkStart w:name="z677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586) рассматривает, согласовывает в случаях, предусмотренных Законом Республики Казахстан "О государственном имуществе", и утверждает планы развития республиканских государственных предприятий и отчеты по их исполнению;</w:t>
      </w:r>
    </w:p>
    <w:bookmarkEnd w:id="659"/>
    <w:bookmarkStart w:name="z678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587) осуществляет контроль за соблюдением собственниками режима работы водохозяйственных сооружений, а также требований, установленных нормативными правовыми актами в области безопасности плотин;</w:t>
      </w:r>
    </w:p>
    <w:bookmarkEnd w:id="660"/>
    <w:bookmarkStart w:name="z679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588) согласовывает проектную документацию по установлению водоохранных зон, защитных полос водных объектов, зон санитарной охраны источников питьевого водоснабжения;</w:t>
      </w:r>
    </w:p>
    <w:bookmarkEnd w:id="661"/>
    <w:bookmarkStart w:name="z680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589) согласовывает использование подземных вод питьевого качества для целей, не связанных с питьевым и хозяйственно-бытовым водоснабжением;</w:t>
      </w:r>
    </w:p>
    <w:bookmarkEnd w:id="662"/>
    <w:bookmarkStart w:name="z681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590) согласовывает установление места для массового отдыха, туризма и спорта на водных объектах и водохозяйственных сооружениях;</w:t>
      </w:r>
    </w:p>
    <w:bookmarkEnd w:id="663"/>
    <w:bookmarkStart w:name="z682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591) регистрирует декларацию безопасности плотин для присвоения регистрационных шифров;</w:t>
      </w:r>
    </w:p>
    <w:bookmarkEnd w:id="664"/>
    <w:bookmarkStart w:name="z683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592) согласовывает перечень водных объектов, используемых для лесосплава, и порядок проведения их очистки;</w:t>
      </w:r>
    </w:p>
    <w:bookmarkEnd w:id="665"/>
    <w:bookmarkStart w:name="z684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593) проводит аттестацию организаций на право проведения работ в области безопасности плотин;</w:t>
      </w:r>
    </w:p>
    <w:bookmarkEnd w:id="666"/>
    <w:bookmarkStart w:name="z685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594) согласовывает проектирование, строительство и размещение на водных объектах и (или) водоохранных зонах (кроме водоохранных полос) новых объектов (зданий, сооружений, их комплексов и коммуникаций), а также реконструкцию (расширение, модернизацию, техническое перевооружение, перепрофилирование) существующих объектов, возведенных до отнесения занимаемых ими земельных участков к водоохранным зонам и полосам или иным особо охраняемым природным территориям;</w:t>
      </w:r>
    </w:p>
    <w:bookmarkEnd w:id="667"/>
    <w:bookmarkStart w:name="z686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595) участвует в выработке приоритетных направлений межгосударственного сотрудничества в области использования и охраны водного фонда;</w:t>
      </w:r>
    </w:p>
    <w:bookmarkEnd w:id="668"/>
    <w:bookmarkStart w:name="z687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596) осуществляет международное сотрудничество в пределах своей компетенции;</w:t>
      </w:r>
    </w:p>
    <w:bookmarkEnd w:id="669"/>
    <w:bookmarkStart w:name="z688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597) осуществляет прием уведомлений от субъектов, указанных в пункте 1 статьи 337 Экологического кодекса Республики Казахстан, формирует и ведет государственный электронный реестр разрешений и уведомлений в соответствии с Законом Республики Казахстан "О разрешениях и уведомлениях";</w:t>
      </w:r>
    </w:p>
    <w:bookmarkEnd w:id="670"/>
    <w:bookmarkStart w:name="z689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598) разрабатывает и утверждает правила подтверждения минерализации (проявления) твердых (общераспространенных) полезных ископаемых по контрактам на недропользование;</w:t>
      </w:r>
    </w:p>
    <w:bookmarkEnd w:id="671"/>
    <w:bookmarkStart w:name="z690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599) разрабатывает и утверждает правила выдачи и переоформления геологического и горного отводов;</w:t>
      </w:r>
    </w:p>
    <w:bookmarkEnd w:id="672"/>
    <w:bookmarkStart w:name="z691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600) разрабатывает и утверждает перечень загрязняющих веществ, эмиссии которых подлежат экологическому нормированию;</w:t>
      </w:r>
    </w:p>
    <w:bookmarkEnd w:id="673"/>
    <w:bookmarkStart w:name="z692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601) определяет совместно с компетентным органом порядок приемки результатов обследования и работ по ликвидации последствий операций по недропользованию;</w:t>
      </w:r>
    </w:p>
    <w:bookmarkEnd w:id="674"/>
    <w:bookmarkStart w:name="z693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602) устанавливает нормативы допустимой совокупной антропогенной нагрузки на отдельные компоненты природной среды в пределах конкретных территорий и (или) акваторий (или их частей);</w:t>
      </w:r>
    </w:p>
    <w:bookmarkEnd w:id="675"/>
    <w:bookmarkStart w:name="z694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603) разрабатывает и утверждает правила проведения инвентаризации стационарных источников выбросов, корректировки ее данных, документирования и хранения данных, полученных в результате проведения такой инвентаризации и корректировки;</w:t>
      </w:r>
    </w:p>
    <w:bookmarkEnd w:id="676"/>
    <w:bookmarkStart w:name="z69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604) разрабатывает и утверждает форму отчета по инвентаризации отходов и инструкцию по ее заполнению;</w:t>
      </w:r>
    </w:p>
    <w:bookmarkEnd w:id="677"/>
    <w:bookmarkStart w:name="z696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605) организует ведение реестра экологических разрешений и деклараций о воздействии на окружающую среду;</w:t>
      </w:r>
    </w:p>
    <w:bookmarkEnd w:id="678"/>
    <w:bookmarkStart w:name="z69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606) разрабатывает квалификационные требования к лицензируемому виду деятельности в области охраны окружающей среды по их подвидам;</w:t>
      </w:r>
    </w:p>
    <w:bookmarkEnd w:id="679"/>
    <w:bookmarkStart w:name="z69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607) разрабатывает и утверждает типовой договор страхования в качестве финансового обеспечения исполнения обязательств по ликвидации последствий эксплуатации объекта I категории;</w:t>
      </w:r>
    </w:p>
    <w:bookmarkEnd w:id="680"/>
    <w:bookmarkStart w:name="z699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608) разрабатывает и утверждает правила привлечения внешних независимых экспертов, в том числе предъявляемые к ним квалификационные критерии;</w:t>
      </w:r>
    </w:p>
    <w:bookmarkEnd w:id="681"/>
    <w:bookmarkStart w:name="z700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609) разрабатывает и утверждает правила определения, согласования и принятия решения о выборе оптимальных методов ликвидации разливов нефти на море, внутренних водоемах и в предохранительной зоне Республики Казахстан на основе анализа суммарной экологической пользы;</w:t>
      </w:r>
    </w:p>
    <w:bookmarkEnd w:id="682"/>
    <w:bookmarkStart w:name="z701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610) разрабатывает и утверждает перечень рекомендуемых наилучших международных практик по вопросам анализа суммарной экологической пользы и методов ликвидации разливов нефти на море;</w:t>
      </w:r>
    </w:p>
    <w:bookmarkEnd w:id="683"/>
    <w:bookmarkStart w:name="z702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611) согласовывает оптимальные методы ликвидации разливов нефти на основе анализа суммарной экологической пользы;</w:t>
      </w:r>
    </w:p>
    <w:bookmarkEnd w:id="684"/>
    <w:bookmarkStart w:name="z70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612) разрабатывает и утверждает правила разработки и утверждения лимитов накопления отходов и лимитов захоронения отходов, представления и контроля отчетности об управлении отходами;</w:t>
      </w:r>
    </w:p>
    <w:bookmarkEnd w:id="685"/>
    <w:bookmarkStart w:name="z70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613) устанавливает особенности использования, охраны, защиты, воспроизводства лесов, расположенных в зеленых поясах;</w:t>
      </w:r>
    </w:p>
    <w:bookmarkEnd w:id="686"/>
    <w:bookmarkStart w:name="z70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614) создает экспертные комиссии и утверждает положения о них;</w:t>
      </w:r>
    </w:p>
    <w:bookmarkEnd w:id="687"/>
    <w:bookmarkStart w:name="z70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615) утверждает в пределах своей компетенции положения об экспертных советах государственной экологической экспертизы и их персональные составы;</w:t>
      </w:r>
    </w:p>
    <w:bookmarkEnd w:id="688"/>
    <w:bookmarkStart w:name="z70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616) осуществляет государственный контроль за соблюдением требований экологического законодательства Республики Казахстан при проведении оценки воздействия на окружающую среду;</w:t>
      </w:r>
    </w:p>
    <w:bookmarkEnd w:id="689"/>
    <w:bookmarkStart w:name="z708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617) организует проведение консультаций с затрагиваемыми сторонами в соответствии с порядком и условиями, согласованными в ходе первоначальных консультаций;</w:t>
      </w:r>
    </w:p>
    <w:bookmarkEnd w:id="690"/>
    <w:bookmarkStart w:name="z70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618) обеспечивает рассмотрение и учет замечаний и предложений, полученных в ходе консультаций с затрагиваемыми сторонами, а также представленных заинтересованными органами и общественностью затрагиваемых сторон, при выполнении своих функций в процессе стратегической экологической оценки или оценки воздействия на окружающую среду;</w:t>
      </w:r>
    </w:p>
    <w:bookmarkEnd w:id="691"/>
    <w:bookmarkStart w:name="z71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619) осуществляет ежегодный мониторинг выполнения программы повышения экологической эффективности в соответствии с правилами выдачи экологических разрешений;</w:t>
      </w:r>
    </w:p>
    <w:bookmarkEnd w:id="692"/>
    <w:bookmarkStart w:name="z71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620) выдает экологические разрешения на воздействие для объектов I категории;</w:t>
      </w:r>
    </w:p>
    <w:bookmarkEnd w:id="693"/>
    <w:bookmarkStart w:name="z71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621) осуществляет государственный контроль за соблюдением порядка организации и проведения метеорологического мониторинга производителями метеорологической информации, за исключением деятельности национальной гидрометеорологической службы, поставщиков аэронавигационного обслуживания, Вооруженных Сил Республики Казахстан;</w:t>
      </w:r>
    </w:p>
    <w:bookmarkEnd w:id="694"/>
    <w:bookmarkStart w:name="z713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622) выдает разрешения по единой форме, утверждаемой решением Евразийской экономической комиссии, на ввоз на территорию Республики Казахстан из стран ЕАЭС (государств – членов Евразийского экономического союза) и вывоз с территории Республики Казахстан в эти страны озоноразрушающих веществ и содержащей их продукции;</w:t>
      </w:r>
    </w:p>
    <w:bookmarkEnd w:id="695"/>
    <w:bookmarkStart w:name="z714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623) утверждает инструкции по составлению плана разведки совместно с уполномоченным органом в области твердых полезных ископаемых;</w:t>
      </w:r>
    </w:p>
    <w:bookmarkEnd w:id="696"/>
    <w:bookmarkStart w:name="z715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624) утверждает по согласованию с уполномоченным органом в области твердых полезных ископаемых инструкции по составлению плана ликвидации и методику расчета приблизительной стоимости ликвидации последствий операций по добыче твердых полезных ископаемых;</w:t>
      </w:r>
    </w:p>
    <w:bookmarkEnd w:id="697"/>
    <w:bookmarkStart w:name="z716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625) осуществляет выдачу лицензий на выполнение работ и оказание услуг в области охраны окружающей среды (подвиды деятельности: природоохранное проектирование, нормирование для I категории хозяйственной и иной деятельности; экологический аудит для I категории хозяйственной и иной деятельности);</w:t>
      </w:r>
    </w:p>
    <w:bookmarkEnd w:id="698"/>
    <w:bookmarkStart w:name="z71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</w:p>
    <w:bookmarkEnd w:id="699"/>
    <w:bookmarkStart w:name="z718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627) участвует в разработке,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порядке, определяемом уполномоченным органом в области охраны окружающей среды;</w:t>
      </w:r>
    </w:p>
    <w:bookmarkEnd w:id="700"/>
    <w:bookmarkStart w:name="z719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628)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bookmarkEnd w:id="701"/>
    <w:bookmarkStart w:name="z720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629) выдает разрешение на пользование животным миром в целях лова водных биологических ресурсов в рыболовной зоне и общем водном пространстве;</w:t>
      </w:r>
    </w:p>
    <w:bookmarkEnd w:id="702"/>
    <w:bookmarkStart w:name="z721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630) разрабатывает перечень пятидесяти объектов I категории, наиболее крупных по суммарным выбросам загрязняющих веществ в окружающую среду, на 1 января 2021 года;</w:t>
      </w:r>
    </w:p>
    <w:bookmarkEnd w:id="703"/>
    <w:bookmarkStart w:name="z722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631) разрабатывает и утверждает методики прогнозирования основных показателей развития лесного и рыбного хозяйства, необходимых для расчета прогнозных параметров социально-экономического развития Республики Казахстан;</w:t>
      </w:r>
    </w:p>
    <w:bookmarkEnd w:id="704"/>
    <w:bookmarkStart w:name="z723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632) разрабатывает и утверждает инструкции по организации антитеррористической защиты объектов, уязвимых в террористическом отношении;</w:t>
      </w:r>
    </w:p>
    <w:bookmarkEnd w:id="705"/>
    <w:bookmarkStart w:name="z724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633) разрабатывает, утверждает и переутверждает бюджетные программы Министерства;</w:t>
      </w:r>
    </w:p>
    <w:bookmarkEnd w:id="706"/>
    <w:bookmarkStart w:name="z725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634) разрабатывает и утверждает правила по определению стоимости исследований, консалтинговых услуг и государственного задания по согласованию с центральным уполномоченным органом по бюджетному планированию;</w:t>
      </w:r>
    </w:p>
    <w:bookmarkEnd w:id="707"/>
    <w:bookmarkStart w:name="z726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635) разрабатывает и утверждает правила по определению экономического эффекта от бюджетных субсидий по согласованию с центральным уполномоченным органом по бюджетному планированию;</w:t>
      </w:r>
    </w:p>
    <w:bookmarkEnd w:id="708"/>
    <w:bookmarkStart w:name="z727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636) разрабатывает и утверждает натуральные нормы по согласованию с центральным уполномоченным органом по бюджетному планированию;</w:t>
      </w:r>
    </w:p>
    <w:bookmarkEnd w:id="709"/>
    <w:bookmarkStart w:name="z728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637) издает в необходимых случаях по согласованию с центральным уполномоченным органом по исполнению бюджета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соблюдением установленного порядка ведения бухгалтерского учета в государственных учреждениях;</w:t>
      </w:r>
    </w:p>
    <w:bookmarkEnd w:id="710"/>
    <w:bookmarkStart w:name="z729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638) осуществляет бюджетный мониторинг и представление отчета о его результатах в уполномоченный орган по исполнению бюджета;</w:t>
      </w:r>
    </w:p>
    <w:bookmarkEnd w:id="711"/>
    <w:bookmarkStart w:name="z730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639) осуществляет реализацию государственной политики по управлению государственным имуществом в соответствующей отрасли, в пределах своей компетенции разрабатывает, утверждает нормативные правовые акты в сфере управления государственным имуществом в курируемых отраслях;</w:t>
      </w:r>
    </w:p>
    <w:bookmarkEnd w:id="712"/>
    <w:bookmarkStart w:name="z731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640) рассматривает, согласовывает в случаях, предусмотренных Законом Республики Казахстан "О государственном имуществе", и утверждает планы развития подведомственных республиканских государственных предприятий и отчеты по их исполнению;</w:t>
      </w:r>
    </w:p>
    <w:bookmarkEnd w:id="713"/>
    <w:bookmarkStart w:name="z732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641) осуществляет контроль и анализ выполнения планов развития республиканских государственных предприятий, контролируемых государством акционерных обществ и товариществ с ограниченной ответственностью, в отношении которых Министерство является органом управления;</w:t>
      </w:r>
    </w:p>
    <w:bookmarkEnd w:id="714"/>
    <w:bookmarkStart w:name="z733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642) осуществляет управление подведомственными республиканскими юридическими лицами;</w:t>
      </w:r>
    </w:p>
    <w:bookmarkEnd w:id="715"/>
    <w:bookmarkStart w:name="z734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643) утверждает устав (положение) подведомственных республиканских государственных учреждений, внесение в него изменений и дополнений;</w:t>
      </w:r>
    </w:p>
    <w:bookmarkEnd w:id="716"/>
    <w:bookmarkStart w:name="z735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644) утверждает годовую финансовую отчетность подведомственного республиканского юридического лица;</w:t>
      </w:r>
    </w:p>
    <w:bookmarkEnd w:id="717"/>
    <w:bookmarkStart w:name="z736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645) дает согласие на создание подведомственными республиканскими государственными учреждениями филиалов и представительств;</w:t>
      </w:r>
    </w:p>
    <w:bookmarkEnd w:id="718"/>
    <w:bookmarkStart w:name="z737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646) разрабатывает проект решения Правительства Республики Казахстан о реализации приоритетного права на приобретение стратегического объекта;</w:t>
      </w:r>
    </w:p>
    <w:bookmarkEnd w:id="719"/>
    <w:bookmarkStart w:name="z738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647) разрабатывает, утверждает и согласовывает отраслевые нормативы численности работников, обеспечивающих техническое обслуживание и функционирование государственных органов в курируемых отраслях, в порядке, установленном уполномоченным государственным органом по труду;</w:t>
      </w:r>
    </w:p>
    <w:bookmarkEnd w:id="720"/>
    <w:bookmarkStart w:name="z739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648) разрабатывает и утверждает реестры должностей гражданских служащих соответствующих сфер деятельности по согласованию с уполномоченным государственным органом по труду;</w:t>
      </w:r>
    </w:p>
    <w:bookmarkEnd w:id="721"/>
    <w:bookmarkStart w:name="z740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649) осуществляет организацию проведения государственных закупок;</w:t>
      </w:r>
    </w:p>
    <w:bookmarkEnd w:id="722"/>
    <w:bookmarkStart w:name="z741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650) реализует государственную политику в области ответственного обращения с животными;</w:t>
      </w:r>
    </w:p>
    <w:bookmarkEnd w:id="723"/>
    <w:bookmarkStart w:name="z742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651) разрабатывает и утверждает правила содержания животных в приютах для животных, зоологических гостиницах, пунктах временного содержания животных, реабилитационных центрах для животных, зоологических питомниках;</w:t>
      </w:r>
    </w:p>
    <w:bookmarkEnd w:id="724"/>
    <w:bookmarkStart w:name="z74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652) разрабатывает и утверждает правила использования животных в культурно-зрелищных целях и их содержания;</w:t>
      </w:r>
    </w:p>
    <w:bookmarkEnd w:id="725"/>
    <w:bookmarkStart w:name="z74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653) разрабатывает и утверждает правила обращения с дикими животными в неволе и (или) полувольных условиях, возврат которых в среду их обитания невозможен;</w:t>
      </w:r>
    </w:p>
    <w:bookmarkEnd w:id="726"/>
    <w:bookmarkStart w:name="z745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654) разрабатывает и утверждает типовые правила отлова, временного содержания и умерщвления животных;</w:t>
      </w:r>
    </w:p>
    <w:bookmarkEnd w:id="727"/>
    <w:bookmarkStart w:name="z746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655) разрабатывает и утверждает правила деятельности приютов для животных;</w:t>
      </w:r>
    </w:p>
    <w:bookmarkEnd w:id="728"/>
    <w:bookmarkStart w:name="z747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656) разрабатывает и утверждает правила учета приютов для животных;</w:t>
      </w:r>
    </w:p>
    <w:bookmarkEnd w:id="729"/>
    <w:bookmarkStart w:name="z748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657) разрабатывает и утверждает правила перевозки животных;</w:t>
      </w:r>
    </w:p>
    <w:bookmarkEnd w:id="730"/>
    <w:bookmarkStart w:name="z749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658) разрабатывает и утверждает правила учета домашних животных и перечень домашних животных, подлежащих учету;</w:t>
      </w:r>
    </w:p>
    <w:bookmarkEnd w:id="731"/>
    <w:bookmarkStart w:name="z750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659) разрабатывает и утверждает перечень животных, запрещенных к содержанию в жилищах;</w:t>
      </w:r>
    </w:p>
    <w:bookmarkEnd w:id="732"/>
    <w:bookmarkStart w:name="z751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660) разрабатывает и утверждает перечень домашних животных, требующих особой ответственности владельца животного;</w:t>
      </w:r>
    </w:p>
    <w:bookmarkEnd w:id="733"/>
    <w:bookmarkStart w:name="z752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661) разрабатывает и утверждает типовые правила содержания и выгула домашних животных;</w:t>
      </w:r>
    </w:p>
    <w:bookmarkEnd w:id="734"/>
    <w:bookmarkStart w:name="z753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662) разрабатывает и утверждает правила проведения общественного контроля в области ответственного обращения с животными, а также выдачи физическим лицам удостоверений общественных инспекторов в области ответственного обращения с животными;</w:t>
      </w:r>
    </w:p>
    <w:bookmarkEnd w:id="735"/>
    <w:bookmarkStart w:name="z754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663) разрабатывает и утверждает правила вакцинации и стерилизации бродячих животных;</w:t>
      </w:r>
    </w:p>
    <w:bookmarkEnd w:id="736"/>
    <w:bookmarkStart w:name="z755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664) разрабатывает и утверждает перечень животных, используемых для кормления других животных, содержащихся в неволе и (или) полувольных условиях;</w:t>
      </w:r>
    </w:p>
    <w:bookmarkEnd w:id="737"/>
    <w:bookmarkStart w:name="z756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665) осуществляет иные полномочия, предусмотренные законодательными актами, актами Президента Республики Казахстан и Правительства Республики Казахстан.</w:t>
      </w:r>
    </w:p>
    <w:bookmarkEnd w:id="738"/>
    <w:bookmarkStart w:name="z757" w:id="7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Министерства</w:t>
      </w:r>
    </w:p>
    <w:bookmarkEnd w:id="739"/>
    <w:bookmarkStart w:name="z758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Министерством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полномочий.</w:t>
      </w:r>
    </w:p>
    <w:bookmarkEnd w:id="740"/>
    <w:bookmarkStart w:name="z759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Министерства назначается на должность и освобождается от должности в соответствии с законодательством Республики Казахстан.</w:t>
      </w:r>
    </w:p>
    <w:bookmarkEnd w:id="741"/>
    <w:bookmarkStart w:name="z760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Министерства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42"/>
    <w:bookmarkStart w:name="z761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Министерства:</w:t>
      </w:r>
    </w:p>
    <w:bookmarkEnd w:id="743"/>
    <w:bookmarkStart w:name="z762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государственной политики в сферах, регулируемых Министерством;</w:t>
      </w:r>
    </w:p>
    <w:bookmarkEnd w:id="744"/>
    <w:bookmarkStart w:name="z763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руководителей комитетов, которые подконтрольны ему в своей деятельности;</w:t>
      </w:r>
    </w:p>
    <w:bookmarkEnd w:id="745"/>
    <w:bookmarkStart w:name="z764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Министерство в Парламенте Республики Казахстан, иных государственных органах и организациях;</w:t>
      </w:r>
    </w:p>
    <w:bookmarkEnd w:id="746"/>
    <w:bookmarkStart w:name="z765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 Министерства;</w:t>
      </w:r>
    </w:p>
    <w:bookmarkEnd w:id="747"/>
    <w:bookmarkStart w:name="z766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регламент работы Министерства;</w:t>
      </w:r>
    </w:p>
    <w:bookmarkEnd w:id="748"/>
    <w:bookmarkStart w:name="z767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и визирует проекты нормативных правовых актов, поступивших на согласование в Министерство;</w:t>
      </w:r>
    </w:p>
    <w:bookmarkEnd w:id="749"/>
    <w:bookmarkStart w:name="z768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отменяет или приостанавливает полностью или в части действие актов ведомств;</w:t>
      </w:r>
    </w:p>
    <w:bookmarkEnd w:id="750"/>
    <w:bookmarkStart w:name="z769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 противодействию коррупции в Министерстве и несет за это персональную ответственность;</w:t>
      </w:r>
    </w:p>
    <w:bookmarkEnd w:id="751"/>
    <w:bookmarkStart w:name="z770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входит в состав руководящего органа или наблюдательного совета коммерческой организации с прямым и косвенным участием государства в уставном капитале в случае принятия соответствующего решения Правительства;</w:t>
      </w:r>
    </w:p>
    <w:bookmarkEnd w:id="752"/>
    <w:bookmarkStart w:name="z771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другим вопросам, отнесенным к его компетенции, и осуществляет иные полномочия в соответствии с законами Республики Казахстан.</w:t>
      </w:r>
    </w:p>
    <w:bookmarkEnd w:id="753"/>
    <w:bookmarkStart w:name="z772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первого руководителя Министерства в период его отсутствия осуществляется лицом, его замещающим, в соответствии с действующим законодательством.</w:t>
      </w:r>
    </w:p>
    <w:bookmarkEnd w:id="754"/>
    <w:bookmarkStart w:name="z773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 в соответствии с действующим законодательством.</w:t>
      </w:r>
    </w:p>
    <w:bookmarkEnd w:id="755"/>
    <w:bookmarkStart w:name="z774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Министерства возглавляется руководителем аппарата или должностным лицом Министерства,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756"/>
    <w:bookmarkStart w:name="z775" w:id="7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Министерства</w:t>
      </w:r>
    </w:p>
    <w:bookmarkEnd w:id="757"/>
    <w:bookmarkStart w:name="z776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758"/>
    <w:bookmarkStart w:name="z777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59"/>
    <w:bookmarkStart w:name="z778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Министерством, относится к республиканской/коммунальной собственности.</w:t>
      </w:r>
    </w:p>
    <w:bookmarkEnd w:id="760"/>
    <w:bookmarkStart w:name="z779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61"/>
    <w:bookmarkStart w:name="z780" w:id="7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Министерства</w:t>
      </w:r>
    </w:p>
    <w:bookmarkEnd w:id="762"/>
    <w:bookmarkStart w:name="z781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Министерства осуществляются в соответствии с законодательством Республики Казахстан.</w:t>
      </w:r>
    </w:p>
    <w:bookmarkEnd w:id="763"/>
    <w:bookmarkStart w:name="z782" w:id="7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Министерства и его ведомств</w:t>
      </w:r>
    </w:p>
    <w:bookmarkEnd w:id="764"/>
    <w:bookmarkStart w:name="z783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"Жасыл даму".</w:t>
      </w:r>
    </w:p>
    <w:bookmarkEnd w:id="765"/>
    <w:bookmarkStart w:name="z784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Некоммерческое акционерное общество "Международный центр зеленых технологий и инвестиционных проектов".</w:t>
      </w:r>
    </w:p>
    <w:bookmarkEnd w:id="766"/>
    <w:bookmarkStart w:name="z785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на праве хозяйственного ведения "Казгидромет".</w:t>
      </w:r>
    </w:p>
    <w:bookmarkEnd w:id="767"/>
    <w:bookmarkStart w:name="z786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предприятие на праве хозяйственного ведения "Информационно-аналитический центр охраны окружающей среды".</w:t>
      </w:r>
    </w:p>
    <w:bookmarkEnd w:id="768"/>
    <w:bookmarkStart w:name="z787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Акционерное общество "Национальная геологическая служба" Комитета геологии Министерства экологии, геологии и природных ресурсов Республики Казахстан.</w:t>
      </w:r>
    </w:p>
    <w:bookmarkEnd w:id="769"/>
    <w:bookmarkStart w:name="z788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Товарищество с ограниченной ответственностью "Казахский научно-исследовательский институт водного хозяйства" Комитета водного хозяйства Министерства экологии, геологии и природных ресурсов Республики Казахстан.</w:t>
      </w:r>
    </w:p>
    <w:bookmarkEnd w:id="770"/>
    <w:bookmarkStart w:name="z789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Товарищество с ограниченной ответственностью "Научно-производственный центр рыбного хозяйства" Комитета рыбного хозяйства Министерства экологии, геологии и природных ресурсов Республики Казахстан.</w:t>
      </w:r>
    </w:p>
    <w:bookmarkEnd w:id="771"/>
    <w:bookmarkStart w:name="z790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предприятие на праве хозяйственного ведения "Казводхоз" Комитета по водным ресурсам Министерства экологии, геологии и природных ресурсов Республики Казахстан.</w:t>
      </w:r>
    </w:p>
    <w:bookmarkEnd w:id="772"/>
    <w:bookmarkStart w:name="z791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предприятие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Казахстан.</w:t>
      </w:r>
    </w:p>
    <w:bookmarkEnd w:id="773"/>
    <w:bookmarkStart w:name="z792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предприятие на праве хозяйственного ведения "Жасыл Аймак" Комитета лесного хозяйства и животного мира Министерства экологии, геологии и природных ресурсов Республики Казахстан.</w:t>
      </w:r>
    </w:p>
    <w:bookmarkEnd w:id="774"/>
    <w:bookmarkStart w:name="z793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предприятие на праве хозяйственного ведения "Институт ботаники и фитоинтродукции" Комитета лесного хозяйства и животного мира Министерства экологии, геологии и природных ресурсов Республики Казахстан.</w:t>
      </w:r>
    </w:p>
    <w:bookmarkEnd w:id="775"/>
    <w:bookmarkStart w:name="z794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"Атырауский осетровый рыбоводный завод" Комитета рыбного хозяйства Министерства экологии, геологии и природных ресурсов Республики Казахстан.</w:t>
      </w:r>
    </w:p>
    <w:bookmarkEnd w:id="776"/>
    <w:bookmarkStart w:name="z795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"Петропавловский рыбопитомник" Комитета рыбного хозяйства Министерства экологии, геологии и природных ресурсов Республики Казахстан.</w:t>
      </w:r>
    </w:p>
    <w:bookmarkEnd w:id="777"/>
    <w:bookmarkStart w:name="z796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казенное предприятие "Камышлыбашский рыбопитомник" Комитета рыбного хозяйства Министерства экологии, геологии и природных ресурсов Республики Казахстан.</w:t>
      </w:r>
    </w:p>
    <w:bookmarkEnd w:id="778"/>
    <w:bookmarkStart w:name="z797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"Урало-Атырауский осетровый рыбоводный завод" Комитета рыбного хозяйства Министерства экологии, геологии и природных ресурсов Республики Казахстан.</w:t>
      </w:r>
    </w:p>
    <w:bookmarkEnd w:id="779"/>
    <w:bookmarkStart w:name="z798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казенное предприятие "Казахская база авиационной охраны лесов и обслуживания лесного хозяйства" Комитета лесного хозяйства и животного мира Министерства экологии, геологии и природных ресурсов Республики Казахстан.</w:t>
      </w:r>
    </w:p>
    <w:bookmarkEnd w:id="780"/>
    <w:bookmarkStart w:name="z799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казенное предприятие "Казахское лесоустроительное предприятие" Комитета лесного хозяйства и животного мира Министерства экологии, геологии и природных ресурсов Республики Казахстан.</w:t>
      </w:r>
    </w:p>
    <w:bookmarkEnd w:id="781"/>
    <w:bookmarkStart w:name="z800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казенное предприятие "Производственное объединение "Охотзоопром" Комитета лесного хозяйства и животного мира Министерства экологии, геологии и природных ресурсов Республики Казахстан.</w:t>
      </w:r>
    </w:p>
    <w:bookmarkEnd w:id="782"/>
    <w:bookmarkStart w:name="z801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мира Министерства экологии, геологии и природных ресурсов Республики Казахстан.</w:t>
      </w:r>
    </w:p>
    <w:bookmarkEnd w:id="783"/>
    <w:bookmarkStart w:name="z802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экологии, геологии и природных ресурсов Республики Казахстан.</w:t>
      </w:r>
    </w:p>
    <w:bookmarkEnd w:id="784"/>
    <w:bookmarkStart w:name="z803" w:id="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Министерства и территориальных подразделений его ведомств</w:t>
      </w:r>
    </w:p>
    <w:bookmarkEnd w:id="785"/>
    <w:bookmarkStart w:name="z804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экологии по городу Алматы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86"/>
    <w:bookmarkStart w:name="z805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экологии по Алматинской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87"/>
    <w:bookmarkStart w:name="z806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экологии по Атырауской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88"/>
    <w:bookmarkStart w:name="z807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экологии по Мангистауской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89"/>
    <w:bookmarkStart w:name="z808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экологии по Западно-Казахстанской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90"/>
    <w:bookmarkStart w:name="z809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экологии по Павлодарской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91"/>
    <w:bookmarkStart w:name="z810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экологии по Восточно-Казахстанской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92"/>
    <w:bookmarkStart w:name="z811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экологии по Жамбылской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93"/>
    <w:bookmarkStart w:name="z812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экологии по Туркестанской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94"/>
    <w:bookmarkStart w:name="z813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95"/>
    <w:bookmarkStart w:name="z814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экологии по Актюбинской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96"/>
    <w:bookmarkStart w:name="z815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экологии по Костанайской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97"/>
    <w:bookmarkStart w:name="z816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экологии по Кызылординской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98"/>
    <w:bookmarkStart w:name="z817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экологии по городу Нур-Султану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799"/>
    <w:bookmarkStart w:name="z818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800"/>
    <w:bookmarkStart w:name="z819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экологии по Акмолинской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801"/>
    <w:bookmarkStart w:name="z820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экологии по городу Шымкенту Комитета экологического регулирования и контроля Министерства экологии, геологии и природных ресурсов Республики Казахстан".</w:t>
      </w:r>
    </w:p>
    <w:bookmarkEnd w:id="802"/>
    <w:bookmarkStart w:name="z821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"Востказнедра".</w:t>
      </w:r>
    </w:p>
    <w:bookmarkEnd w:id="803"/>
    <w:bookmarkStart w:name="z822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"Запказнедра".</w:t>
      </w:r>
    </w:p>
    <w:bookmarkEnd w:id="804"/>
    <w:bookmarkStart w:name="z823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 в городе Кокшетау.</w:t>
      </w:r>
    </w:p>
    <w:bookmarkEnd w:id="805"/>
    <w:bookmarkStart w:name="z824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учреждение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"Центрказнедра".</w:t>
      </w:r>
    </w:p>
    <w:bookmarkEnd w:id="806"/>
    <w:bookmarkStart w:name="z825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учреждение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"Южказнедра".</w:t>
      </w:r>
    </w:p>
    <w:bookmarkEnd w:id="807"/>
    <w:bookmarkStart w:name="z826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учреждение "Арало-Сырдарьинская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bookmarkEnd w:id="808"/>
    <w:bookmarkStart w:name="z827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"Балхаш-Алакольская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bookmarkEnd w:id="809"/>
    <w:bookmarkStart w:name="z828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учреждение "Ертисская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bookmarkEnd w:id="810"/>
    <w:bookmarkStart w:name="z829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учреждение "Есильская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bookmarkEnd w:id="811"/>
    <w:bookmarkStart w:name="z830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учреждение "Нура-Сарысуская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bookmarkEnd w:id="812"/>
    <w:bookmarkStart w:name="z831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учреждение "Тобол-Торгайская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bookmarkEnd w:id="813"/>
    <w:bookmarkStart w:name="z832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учреждение "Жайык-Каспийская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bookmarkEnd w:id="814"/>
    <w:bookmarkStart w:name="z833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учреждение "Шу-Таласская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bookmarkEnd w:id="815"/>
    <w:bookmarkStart w:name="z834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Республиканское государственное учреждение "Акмолинская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16"/>
    <w:bookmarkStart w:name="z835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учреждение "Актюбинская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17"/>
    <w:bookmarkStart w:name="z836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Республиканское государственное учреждение "Алматинская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18"/>
    <w:bookmarkStart w:name="z837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19"/>
    <w:bookmarkStart w:name="z838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20"/>
    <w:bookmarkStart w:name="z839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21"/>
    <w:bookmarkStart w:name="z840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Республиканское государственное учреждение "Западно-Казахстанская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22"/>
    <w:bookmarkStart w:name="z841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23"/>
    <w:bookmarkStart w:name="z842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Республиканское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24"/>
    <w:bookmarkStart w:name="z843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Республиканское государственное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25"/>
    <w:bookmarkStart w:name="z844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Республиканское государственное учреждение "Мангистауская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26"/>
    <w:bookmarkStart w:name="z845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Республиканское государственное учреждение "Павлодарская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27"/>
    <w:bookmarkStart w:name="z846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Республиканское государственное учреждение "Северо-Казахстанская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28"/>
    <w:bookmarkStart w:name="z847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Республиканское государственное учреждение "Туркестанская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29"/>
    <w:bookmarkStart w:name="z848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830"/>
    <w:bookmarkStart w:name="z849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831"/>
    <w:bookmarkStart w:name="z850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832"/>
    <w:bookmarkStart w:name="z851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833"/>
    <w:bookmarkStart w:name="z852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834"/>
    <w:bookmarkStart w:name="z853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835"/>
    <w:bookmarkStart w:name="z854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836"/>
    <w:bookmarkStart w:name="z855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837"/>
    <w:bookmarkStart w:name="z856" w:id="8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Министерства и его ведомств</w:t>
      </w:r>
    </w:p>
    <w:bookmarkEnd w:id="838"/>
    <w:bookmarkStart w:name="z857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"Республиканский методический центр "Казагромелиоводхоз" Комитета по водным ресурсам Министерства экологии, геологии и природных ресурсов Республики Казахстан".</w:t>
      </w:r>
    </w:p>
    <w:bookmarkEnd w:id="839"/>
    <w:bookmarkStart w:name="z858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"Сандыктауское учебно-производственное лесное хозяйство"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40"/>
    <w:bookmarkStart w:name="z859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"Баянаульский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41"/>
    <w:bookmarkStart w:name="z860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"Государственный национальный природный парк "Алтын-Эмель"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42"/>
    <w:bookmarkStart w:name="z861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"Государственный национальный природный парк "Кокшетау"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43"/>
    <w:bookmarkStart w:name="z862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"Иле-Алатауский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44"/>
    <w:bookmarkStart w:name="z863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"Каркаралинский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45"/>
    <w:bookmarkStart w:name="z864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"Катон-Карагайский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46"/>
    <w:bookmarkStart w:name="z865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"Чарынский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47"/>
    <w:bookmarkStart w:name="z866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"Сайрам-Угамский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48"/>
    <w:bookmarkStart w:name="z867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"Государственный национальный природный парк "Көлсай көлдері"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49"/>
    <w:bookmarkStart w:name="z868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"Жонгар-Алатауский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50"/>
    <w:bookmarkStart w:name="z869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51"/>
    <w:bookmarkStart w:name="z870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сельского хозяйства Республики Казахстан".</w:t>
      </w:r>
    </w:p>
    <w:bookmarkEnd w:id="852"/>
    <w:bookmarkStart w:name="z871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"Государственный национальный природный парк "Улытау"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53"/>
    <w:bookmarkStart w:name="z872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"Аксу-Жабаглинский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54"/>
    <w:bookmarkStart w:name="z873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"Алакольский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55"/>
    <w:bookmarkStart w:name="z874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"Алматинский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56"/>
    <w:bookmarkStart w:name="z875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"Барсакельмесский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57"/>
    <w:bookmarkStart w:name="z876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"Западно-Алтайский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58"/>
    <w:bookmarkStart w:name="z877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59"/>
    <w:bookmarkStart w:name="z878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учреждение "Коргалжинский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60"/>
    <w:bookmarkStart w:name="z879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учреждение "Маркакольский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61"/>
    <w:bookmarkStart w:name="z880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"Наурзумский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62"/>
    <w:bookmarkStart w:name="z881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учреждение "Устюртский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63"/>
    <w:bookmarkStart w:name="z882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учреждение "Государственный лесной природный резерват "Ертіс орманы"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64"/>
    <w:bookmarkStart w:name="z883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учреждение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65"/>
    <w:bookmarkStart w:name="z884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учреждение "Иргиз-Тургайский государственный природный резерват" Комитета лесного хозяйства и животного мира Министерства экологии, геологии и природных ресурсов Республики Казахстан".</w:t>
      </w:r>
    </w:p>
    <w:bookmarkEnd w:id="866"/>
    <w:bookmarkStart w:name="z885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Республиканское государственное учреждение "Государственный природный резерват "Акжайык" Комитета лесного хозяйства и животного мира Министерства экологии, геологии и природных ресурсов Республики Казахстан". </w:t>
      </w:r>
    </w:p>
    <w:bookmarkEnd w:id="867"/>
    <w:bookmarkStart w:name="z886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Республиканское государственное учреждение "Государственный природный резерват "Бокейорда" Комитета лесного хозяйства и животного мира Министерства экологии, геологии и природных ресурсов Республики Казахстан". </w:t>
      </w:r>
    </w:p>
    <w:bookmarkEnd w:id="868"/>
    <w:bookmarkStart w:name="z887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Республиканское государственное учреждение "Государственный природный резерват "Алтын Дала" Комитета лесного хозяйства и животного мира Министерства экологии, геологии и природных ресурсов Республики Казахстан".  </w:t>
      </w:r>
    </w:p>
    <w:bookmarkEnd w:id="869"/>
    <w:bookmarkStart w:name="z888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учреждение "Государственный природный резерват "Иле-Балхаш" Комитета лесного хозяйства и животного мира Министерства экологии, геологии и природных ресурсов Республики Казахстан".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8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