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ebbf" w14:textId="6f7e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2022 года № 789.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19,16 гектара из категории земель лесного фонда республиканского государственного предприятия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 (далее – предприятие), расположенные на территории Целиноградского района Акмолинской области,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Акмолинской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строительства транспортной развязки и дороги республиканского значения в рамках реконструкции коридора "Центр-Запад" по автомобильной дороге "Астана-Аркалык-Торгай-Иргиз-Шалкар" км 19-45.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предприятия.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 № 789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(противопожарные разрывы)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