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05b4" w14:textId="8ff05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27 марта 2020 года № 142 "О дивидендах на государственные пакеты акций и доходах на государственные доли участия в организациях"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2023 года № 1009.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2020 года № 142 "О дивидендах на государственные пакеты акций и доходах на государственные доли участия в организациях"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3-8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"3-8. Акционерное общество "Международный аэропорт Нурсултан Назарбаев", сто процентов акций которого находятся в республиканской собственности, освобождается от выплаты дивидендов на государственный пакет акций по итогам 2022 года в целях приобретения специального транспорта и оборудования, задействованных при обслуживании воздушных судов.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Государственному органу, осуществляющему права владения и пользования государственным пакетом акций акционерного общества "Международный аэропорт Нурсултан Назарбаев", обеспечить контроль за целевым использованием средств, указанных в части первой настоящего пункта, с информированием уполномоченных органов по государственному планированию и государственному имуществу в срок до 31 декабря 2024 года.".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