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ed26" w14:textId="f16e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2024 года № 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размерам, источникам и видам предоставления социальной помощи гражданам, которым оказывается социальная помощь,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питания детей, воспитывающихся в детских яслях, детских садах и санаторных дошкольных организациях (граммов в день на одного ребенка)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в возрасте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Всанаторныхорганизациях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 длительностьюпребывания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9-10,5час.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12-24час.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9-10,5час.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12час.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24час.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лет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бобовые,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разные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(штук)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молоко, обогащенное витаминами А, D3,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с живыми бактериями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злаковый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замену отдельных продуктов питания разрешается производить в соответствии с таблицей замены продуктов, утверждаемой уполномоченным органом в области здравоохранения.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питания для детей, воспитывающихся в организациях для детей-сирот и детей, оставшихся без попечения родителей, и интернатных организациях, и детей, находящихся в центрах адаптации несовершеннолетних и поддержки детей, нуждающихся в специальных социальных услугах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 одного ребенка (граммов в день)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возраста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бобовые,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другая зелень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сухие, орехи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молоко, обогащенное витаминами А, D3, 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 живыми бактериями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в летний оздоровительный период (до 90 дней), воскресные, праздничные дни, дни каникул норма расходов на питание увеличивается на 10 процентов;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замену отдельных продуктов питания разрешается производить в соответствии с таблицей замены продуктов, утверждаемой уполномоченным органом в области здравоохранения;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направлении воспитанников организаций образования для детей-сирот и детей, оставшихся без попечения родителей, и интернатных организаций из числа детей-сирот и детей, оставшихся без попечения родителей, для 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разрешается руководителям организаций образования для детей-сирот и детей, оставшихся без попечения родителей, интернатных организаций всех видов выдавать детям-сиротам и детям, оставшимся без попечения родителей, на время пребывания их в семьях родственников или отдельных граждан в дни каникул, воскресные и праздничные дни, а также в период болезни продукты в соответствии с нормами питания или наличные деньги в пределах стоимости питания;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денежная норма расходов на питание обучающихся (без проживания) в интернатных организациях устанавливается в размере 75 процентов от стоимости питания на одного обучающегося в день;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размерам, источникам и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социальная помощь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питания обучающихся и студентов из числа детей-сирот и детей, оставшихся без попечения родителей, в организациях технического и профессионального, послесреднего и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 одного человека (граммов в день)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бобовые, макаронные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другая зелень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сухие, орехи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с малым содержанием сахара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сельдь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молоко, обогащенное витаминами А, D3, 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с живыми бактериями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(штук)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летний оздоровительный период (до 90 дней), воскресные, праздничные дни и дни каникул норма расходов на питание увеличивается на 10 процентов;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горячего питания, а также при наличии одно-двухразового питания обучающимся в организациях технического и профессионального, послесреднего образования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выплаты расходов на питание в организациях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осуществляются в денежном эквиваленте путем зачисления физическим лицам их сумм на текущий счет, открытый в банке;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замену отдельных продуктов питания разрешается производить в соответствии с таблицей замены продуктов, утверждаемой уполномоченным органом в области здравоохранения.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