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7941" w14:textId="a4c7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1996 г. N 1439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создания благоприятных условий для отдыха трудящихся и
рационального использования рабочего времени в декабре 1996 года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Перенести день отдыха с субботы 14 декабря 1996 года на
вторник 17 декабря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Предоставить право организациям, которые обеспечены
трудовыми, материальными и финансовыми ресурсами для выпуска
необходимой продукции, а также для ввода в действие объектов
строительства, производить по согласованию с профсоюзными комитетами
работу 17 декабря 1996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Работа в указанный день компенсируется в соответствии с
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