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4c2b" w14:textId="a2d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взаимной бюджетной задолженно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овести зачет
задолженности по централизованным кредитам акционерного общества
"Иртышский химико-металлургический завод" на общую сумму 48 (сорок
восемь) млн. тенге, в том числе по директивному кредиту 18,4 млн.
(восемнадцать миллионов четыреста тысяч) тенге и кредиту, выданному
по результатам внутриреспубликанского зачета, 29,6 млн. (двадцать
девять миллионов шестьсот тысяч) тенге в счет погашения
задолженности республиканского бюджета по финансированию расходов на
конверсию акционерного общества "Иртышский химико-металлургический
завод" в той же сумме, с отражением ее в доходной и расходной частях
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