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2f3d" w14:textId="ba42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10 сентября 1996 г. N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1997 г. N 281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10
сентября 1996 г. N 1102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P961102_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Высшей дипломатической
школы Министерства иностранных дел Республики Казахстан" (САПП
Республики Казахстан, 1996 г., N 36, ст. 347) следующие изменения и
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тексте слова "Высшей дипломатической школы",
"Высшую дипломатическую школу" заменить словами "Дипломатической
Академии", "Дипломатическую Академию";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"распространить на профессорско-преподавательский состав и
других работников Дипломатической Академии Министерства иностранных
дел Республики Казахстан условия оплаты труда, предусмотренные
постановлением Правительства Республики Казахстан от 6 февраля
1997 г. N 170 "О совершенствовании организации оплаты труда в
Республике Казахстан", установив Дипломатической Академии
Министерства иностранных дел Республики Казахстан повышающий
коэффициент 1,75 к ставкам заработной платы и должностным окладам
руководящего и профессорско-преподавательского состава, а также к
ставкам почасовой оплаты за проведение учебных занятий";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 цифру "2" заменить цифрой "3".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