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98c2" w14:textId="06e98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включении статьи расходов бюджета города Алматы на 2000 год на обслуживание долга по облигационному займу города Алматы в перечень защищенных (несеквестрируемых) статей и выделению отдельной строкой расходов по данному займу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IV-й сессии Алматинского городского маслихата II-го созыва от 10 марта 2000 года. Зарегистрировано Управлением юстиции города Алматы 24 марта 2000 года № 108. Утратило силу решением VIII сессии Алматинского городского маслихата II созыва от 29 июля 2004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 Сноска. Утратило силу решением VIII сессии Алматинского городского маслихата II созыва от 29.07.2004.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бюджетной системе», постановлением Правительства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«Об утверждении Временного порядка выпуска облигаций местного исполнительного органа города Алматы»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в целях недопущения секвестирования бюджета города Алматы на 2000 год по статье «Обслуживание облигационного займа и погашение эмиссии облигаций», в соответствии с рекомендациями Национальной комиссии по ценным бумагам Республики Казахстан и представлением акима города Алматы, Алматинский городской Маслихат II-го созыва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Включить статью расходов на обслуживание облигационного займа и погашение эмиссии облигаций города Алматы в объеме 400 (четыреста) миллионов тенге в перечень защищенных (несеквестируемых) статей.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IV-й сессии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ІІ-го созыва                   А.Байсарина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ІІ-го созыва        Ж.Турегельдинов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