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68cf" w14:textId="0c76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приказ Министра государственных доходов Республики Казахстан от 14 июля 2000 года N 712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17 марта 2001 года N 298. Зарегистрирован в Министерстве юстиции Республики Казахстан 25 мая 2001 года N 1519. 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Извлечение из приказа Министра государственных доходов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9 апреля 2002 года № 416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1. Признать утратившими силу некоторые приказы согласно приложению: ...Приказ Министерства государственных доходов Республики Казахстан от 17 марта 2001 года N 298 "Об утверждении изменений и дополнений в приказ Министра государственных доходов Республики Казахстан от 14 июля 2000 года N 712"... Министр ---------------------------------------------------------------------------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Закон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приказываю: 1. Внести в приказ Министра государственных доходов Республики Казахстан от 14 июля 2000 года N 712 </w:t>
      </w:r>
      <w:r>
        <w:rPr>
          <w:rFonts w:ascii="Times New Roman"/>
          <w:b w:val="false"/>
          <w:i w:val="false"/>
          <w:color w:val="000000"/>
          <w:sz w:val="28"/>
        </w:rPr>
        <w:t xml:space="preserve">V001241_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формах счетов-фактур и порядке их применения" следующие изменения и дополнения: в приложениях 1 и 2 к указанному приказу: в наименовании графы 6 слова "(без акциза по подакцизным товарам)" исключить; графу 11 считать графой 9; графы 9 и 10 считать графами 10 и 11 соответственно; в приложении 3 к указанному приказу: абзац второй пункта 2 изложить в следующей редакции: "Заполнение счетов-фактур осуществляется в соответствии с приложением 1 к настоящим Правилам.";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"за исключением случаев, предусмотренных пунктом 4 статьи 65 Закона" заменить словами "за исключением случаев реализации товаров (работ, услуг) за наличный расчет физическим лицам (населению)";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"Налогоплательщики, реализующие товары (работы, услуги), которые освобождаются от налога на добавленную стоимость, имеют право в соответствии с пунктом 1 статьи 65 Закона не выписывать счета-фактуры по таким оборотам. В случае, если осуществляется реализация товаров (работ, услуг) как облагаемых налогом, так и освобожденных, в счете-фактуре освобожденные обороты должны указываться с обязательной пометкой "Без НДС" в графе 9 "Всего стоимость реализации". В графах 7 "Ставка НДС" и 8 "Сумма НДС" проставляется прочерк.";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В случае, если Поставщик использует при реализации товаров документ (накладную), в котором реализуемые товары указываются по каждому наименованию (в ассортименте), в счете-фактуре допускается указание общего оборота по реализации без построчного заполнения строк по графе 2 "Наименование товаров (работ, услуг)". Если налогоплательщик осуществляет реализацию товаров, облагаемых по различным ставкам налога или наряду с облагаемыми оборотами имеются освобожденные, то в графе 2 "Наименование товаров (работ, услуг)" указывается общий оборот по реализации, облагаемый по установленной для такого оборота ставке налога.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(накладная), в котором реализуемые товары указываются по каждому наименованию (в ассортименте), в обязательном порядке должен быть приложен к счету-фактуре, который должен содержать ссылку на номер и дату прилагаемого документа (накладной).";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"печатью" дополнить словом "(штампом)";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следующего содержания: "Счета-фактуры также могут быть подписаны лицами, уполномоченными на это в соответствии с приказом руководителя организации или лица, его замещающего.";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предложением следующего содержания: "При этом формат бланка счета-фактуры может быть как книжным, так и альбомным.";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Поставщики (Покупатели) обязаны хранить выписанные (полученные) счета-фактуры в подшитом и пронумерованном виде в течение пяти лет с даты их выписки (получения).";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"Счета-фактуры, оформленные с нарушением требований Правил при заполнении сведений, указанных в пункте 2 статьи 65 Закона, не являются основанием для отнесения в зачет сумм налога на добавленную стоимость у Покупателя товаров (работ, услуг).";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 "в головную организацию" дополнить словами "с использованием существующих средств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следующего содержания: "Оригиналы вторых экземпляров счетов-фактур с оригиналом печати (штампа) должны храниться в структурном подразделении в подшитом и пронумерованном виде в течение пяти лет с даты их выписки.";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"Допускается также вместо копий вторых экземпляров счетов-фактур направление структурным подразделением в головную организацию копии журнала регистрации счетов-фактур за отчетный период с использованием существующих средств связи.";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"Если реализация товаров (работ, услуг) осуществляется на условиях предварительной оплаты, счет-фактура не составляется. В дальнейшем при осуществлении фактической реализации товаров (работ, услуг) Поставщик обязан выписать Покупателю счет-фактуру в установленном порядке.";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если Поставщик при реализации товаров (работ, услуг) на условиях предварительной оплаты выписывает счет-фактуру, то его заполнение должно производиться в соответствии с настоящими Правилами.";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16 и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Налогоплательщики, оказывающие транспортно-экспедиторские услуги, непосредственно не осуществляющие перевозки, выписывают счета-фактуры с указанием стоимости услуг, оказанных такими налогоплательщиками, и стоимости услуг перевозчиков, приходящихся на конкретного грузоотправителя.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Выписка счетов-фактур для отправителей грузов производится на основании счетов-фактур, выставленных непосредственными перевозчиками, к которым налогоплательщики, указанные в пункте 16 настоящих Правил, составляют реестр грузоотправителей с указанием объемов перевозок каждого.";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"17-1. Основанием для отнесения в зачет налога на добавленную стоимость у грузоотправителя является счет-фактура, выставленная в соответствии с пунктом 17 настоящих Правил.";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"графа 6 - указывается облагаемый оборот с учетом акциза по подакцизным товарам без НДС в национальной валюте Республики Казахстан. Если поставка товаров (работ, услуг) осуществляется по внешнеторговым договорам (контрактам), облагаемый оборот указывается в валюте этого договора (контракта).";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четвертый и двадцать пятый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"графа 9 - указывается сумма, подлежащая уплате по каждому наименованию товара (работы, услуги), с учетом налога на добавленную стоимость. В случае реализации товаров (работ, услуг), освобожденных от налога на добавленную стоимость, указывается их стоимость без НДС;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10 и 11 - лица, являющиеся плательщиками акциза в соответствии с налоговым законодательством Республики Казахстан, указывают ставку и сумму акциза, исчисленную по подакцизному товару, указанному в графе 2. При реализации подакцизного товара, по которому не производится начисление акциза в соответствии с налоговым законодательством Республики Казахстан, в данных графах ставится прочерк;";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графы 7 слова "(без акциза по подакцизным товарам)"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12 считать графой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10 и 11 считать графами 11 и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методологии (Усенова Н.Д.):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согласовать настоящий Приказ с Министерством финансов Республики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Агентством Республики Казахстан по статистике; направить согласованный Приказ в Министерство юстиции Республики Казахстан на государственную регистрацию. 3. Настоящий Приказ вступает в силу по истечении десяти календарных дней после дня его государственной регистрации. Министр государственных доходов Республики Казахстан (Специалисты: Склярова И.В.,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