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a8fa" w14:textId="feba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внутренних дел Республики Казахстан от 20 июня 2001 года N 486 "Об утверждении Инструкции по применению Кодекса Республики Казахстан об административных правонарушениях в деятельности органов внутренних дел"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10 декабря 2002 года N 777. Зарегистрирован в Министерстве юстиции Республики Казахстан 20 декабря 2002 года N 2093. Утратил силу приказом Министра внутренних дел Республики Казахстан от 12 января 2016 года №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12.01.2016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органами внутренних дел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статей 639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710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об административных правонарушениях, а также установления единого порядка организации делопроизводства по делам об административных правонарушениях при взимании штрафа на месте совершения правонарушений приказываю 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внутренних дел Республики Казахстан от 20 июня 2001 года N 486 (гос. рег. N 1639 от 10.09.2001 г.) "Об утверждении Инструкции по применению Кодекса Республики Казахстан об административных правонарушениях в деятельности органов внутренних дел" (далее - Инструкция)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110 главы 10 Инструкции, слова "квитанции установленного образца о взимании штрафа на месте"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Инструкцию главой 10-1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"10-1. О порядке приема, учета, хранения и расходования бланков квитанций о взимании штрафа на месте совершения правонарушения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138-1. Изготовление бланков квитанций "О взимании штрафа на месте совершения правонарушения" (далее - бланков квитанций) осуществляется централизованно, с единой нумерацией в пределах области, г.г. Астана, Алматы. Серии бланков квитанций должны соответствовать литеру данного региона, бланки квитанций должны быть оснащены степенями защищенности от подделок и соответствовать утвержденному образцу (Приложение 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138-2. Изготовление бланков квитанций осуществляется за счет средств ГУВД-УВД областей, г.г. Астаны,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138-3. Бланки квитанций о взимании штрафа на месте совершения правонарушения относятся к бланкам строгой финансовой отчетности, их хранение должно осуществляться в соответствии с требованиями нормативных документов в кассах подразделений органов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138-4. Ответственность за состояние учета, хранения, расходования бланков квитанций, возлагается на финансовые службы ГУВД, УВД областей, г.г. Астаны, Алматы, ГОРОВД и материально-ответственных лиц, непосредственно осуществляющих функции приема, учета, хранения, расходования бланков квитанций, которые назначаются приказом первых руководителей органов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138-5. Расчетные операции с Поставщиком за изготовленные и поставленные бланки квитанций осуществляется в Управлениях финансового обеспечения ГУВД-УВД областей, г.г. Астаны, Алматы в следующем порядке: при оплате счета Поставщика Заказчик дебетует субсчет 178 и кредитует субсчет 090 или 100. На основании полученных от Поставщика накладных и актов приемки бланков квитанций соответствующей комиссией Заказчик на сумму этих ценностей производит запись в дебет субсчета 200 и кредита субсчета 178. Одновременно производится запись по забалансовому счету 04 "Бланки строгой отчетности". Принятые комиссией бланки квитанций передаются по накладной в подотчет материально-ответственным лицам финансовых служб ГУВД-УВД, которые назначаются приказом руководителя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138-6. Руководитель органа внутренних дел (ГУВД-УВД) приказом назначает постоянно действующую комиссию, осуществляющую прием бланков квитанций от поставщика (предприятия-изготовителя), а так же их списание и уничтожение. В состав комиссии в обязательном порядке включаются сотрудники финансовых служб, материально-ответственные лица служб ГУВД-УВД и представитель Поставщика (по договоренности). Поставка бланков квитанций должна производиться в упаковке, исключающей их утерю и повреждение. Для исключения не санкционированного вскрытия упаковок с бланочной продукцией они должны быть опечатаны.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138-7. Прием бланков квитанций от Поставщика в ГУВД-УВД областей, г.г. Астаны, Алматы осуществляется комиссией в день их получения, при этом осматривается состояние и целостность упаковки (наличие печатей). При вскрытии упаковок проверяется количество, серия, литер и номера бланков квитанций, сопоставляется их соответствие с данными, указанными в сопроводительной документации. При обнаружении недостач, излишков или испорченных бланков квитанций составляется соответствующий акт, в котором указывается количество недостающих, излишних или испорченных бланков квитанций. Оформленные акты направляются в Управления финансового обеспечения ГУВД-УВД областей, г.г. Астаны, Алматы и Поставщику, излишки бланков квитанций приходуются Получателем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138-8. Прием бланков оформляется актом приемки в двух экземплярах: первый хранится в делах материально-ответственного лиц финансовых служб ГУВД-УВД областей, г.г. Астаны, Алматы, получившего бланки, второй поставщику бланков.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138-9. Аналитический учет бланков квитанций ведется в порядке, установленном по учету бланков строгой финансовой отчетности. Основанием для записи о приходе бланков квитанций служат накладные и акты их приемки. Материально-ответственное лицо финансовой службы ГУВД-УВД областей, г.г. Астаны, Алматы по заявкам от ГОРОВД, утвержденным руководством ГУВД-УВД, оформляет накладную в трех экземплярах на отпуск сотрудникам служб ГУВД-УВД (ГОРОВД) бланков квитанций, одну из которых оставляет себе, другую приобщает к материальному отчету, а третью передает материально-ответственному лицу ГУВД-УВД (ГОРОВД) - получателю бланков квитанций. На основании этих документов производится списание бланков строгой отчетности подотчета материально-ответственного лица финансовой службы и ставится в подотчет материально-ответственному лицу соответствующей службы. Остаток неизрасходованных бланков квитанций выводится на начало каждого месяца, а так же на момент проверки.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138-10. Полученные материально-ответственными лицами служб ГУВД-УВД (ГОРОВД) бланки квитанций учитываются ими в книге учета прихода-расхода (Приложение 9) на основании накладной. Бланки квитанций передаются сотрудникам служб ГУВД-УВД (ГОРОВД) уполномоченным на взыскание штрафов на месте совершения правонарушений, под роспись в этой же книге. Остаток неизрасходованных бланков квитанций выводится в книге на начало каждого месяца, а так же на момент проверки.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138-11. Учет выданных бланков квитанций и прием денежных средств в виде штрафов, взысканных на месте совершения правонарушений от уполномоченных на это сотрудников служб ГУВД-УВД (ГОРОВД), осуществляют материально-ответственные лица служб ГУВД-УВД (ГОРОВД), регистрируя по порядковым номерам квитанций в книге учета квитанций и денежных средств (Приложение 10). Сотрудники ГУВД-УВД (ГОРОВД) (должностные лица, осуществляющие взимание штрафа на месте совершения правонарушения в соответствии со статьями 639 и 710 Кодекса) ежедневно, при сдаче административных материалов сдают денежные средства и корешки квитанций материально-ответственным лицам служб ГУВД-УВД (ГОРОВД) под роспись в этой же книге. При необходимости, приказом назначаются материально-ответственные лица, осуществляющие прием денежных средств в ночное время при дежурных частях ГУВД-УВД (ГОРОВД). Для упрощения подсчетов в нижней части каждого листа книги учета подводится итог количества использованных бланков квитанций с указанием суммы взысканных штрафов. Сотрудникам органов внутренних дел сельской местности, уполномоченным взыскивать штраф на месте совершения правонарушений, допускается сдача денежных средств не реже одного раза в неделю.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138-12. Денежные средства, полученные в виде штрафов, взысканных на месте совершения правонарушений, не реже одного раза в неделю сдаются материально-ответственными лицами ГУВД-УВД (ГОРОВД) в отделения банка в доход республиканского бюджета в соответствии с действующим бюджетным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138-13. Учет, хранение, транспортировка денежных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получаемых в виде штрафов, взысканных на месте совершения правонарушений, осуществляется в соответствии с требованиями, предъявляемыми к обращению с денежными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138-14. Материально-ответственные лица служб ГУВД-УВД (ГОРОВД) на полученные корешки квитанций составляют реестр (Приложение 11) в 2-х экземплярах, в котором указывается номера, серия, фамилия, имя, отчество оштрафованных граждан, статья Кодекса Республики Казахстан об административных правонарушениях и суммы взысканных штрафов. Один экземпляр реестра вместе с первыми корешками квитанций прикладывается к сводному реестру (Приложение 12), которые вместе с материальным отчетом представляется в финансовые службы ГУВД-УВД областей, г.г. Астаны, Алматы. К сводному реестру также прикладываются копии квитанций о сданных (перечисленных) денежных средствах в учреждения банков. Вторые корешки квитанций, после их регистрации и оформления у должностных лиц служб ГУВД-УВД (ГОРОВД), осуществляющих функции учета и контроля за административной деятельностью подразделений органов внутренних дел и квитанции о сданных (перечисленных) денежных средствах в учреждения банков, подшиваются материально-ответственными лицами служб ГУВД-УВД (ГОРОВД) со вторым экземпляром реестра в отдельные номенклатурные дела, которые хранятся не менее 3-х лет после проведения ревизии.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138-15. Материально-ответственные лица служб ГУВД-УВД (ГОРОВД) ежемесячно, на основании книги учета прихода-расхода бланков квитанций, не позднее 3-го числа следующего за отчетным месяцем, представляют материально-ответственным лицам финансовых служб ГУВД-УВД областей, г.г. Астаны, Алматы материальный отчет о движении бланков квитанций, прилагая к нему реестры, сводные реестры служб ГУВД-УВД (ГОРОВД), копии квитанций о суммах денежных средств, сданных (перечисленных) в бюджет, испорченные бланки квитанций. Финансовая служба ГУВД-УВД после получения от материально-ответственного лица отчета по бланкам квитанций производит списание с забалансового счета этих бланков.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138-16. Испорченные при заполнении и небрежном хранении бланки квитанций списываются и уничтожаются не реже одного раза в месяц комиссиями ГУВД-УВД областей, г.г. Астаны, Алматы по актам. Комиссия проверяет каждый бланк, подлежащий уничтожению, сверяя с записью в журнале учета его серию и номер. Акты о списании и уничтожении бланков квитанций утверждаются руководством ГУВД-УВД (ГОРОВД), формируются в отдельные номенклатурные дела, которые хранятся не менее 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138-17. Материально-ответственные лица финансовых служб ГУВД-УВД областей, г.г. Астаны, Алматы регистрируют поступившие из подразделений и служб ГУВД-УВД (ГОРОВД) сводные реестры в книге регистрации сводных реестров (Приложение 13), составляют отчеты, которые подшиваются в отдельные номенклатурные дела ГУВД-УВД областей, г.г. Астаны, Алматы, срок хранения которых не менее 3-х лет после проведения последней ревизии.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138-18. Все книги учета должны быть учтены в канцелярии ГУВД-УВД (ГОРОВД), листы пронумерованы, прошнурованы и скреплены печатью. На последней странице журнала за подписью начальника ГУВД-УВД (ГОРОВД) указывается: "В настоящей книге пронумеровано, прошнуровано и скреплено печатью ___ листов". Запись производится чернилами или шариковой ручкой. Допущенные ошибки исправляются путем зачеркивания неправильной записи, о чем делается оговорка в графе примечаний за подписью лица, производившего исправления.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138-19. Проверки проводятся ежеквартально специальными проверочными комиссиями, составы которых утверждаются приказами ГУВД-УВД (ГОРОВД). Специальная комиссия проверяет: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необходимых документов в делах и материалах, оформленных за проверяемый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своевременность и полноту оприходования бланков квитанций, соблюдения порядка их расходования и уничтожения, соответствие фактического наличия бланков данным учета, ведение журналов учета, условия хранения бланков;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соответствие сумм денежных средств, поступивших в виде штрафов, взысканных на месте совершения правонарушения отчетным данным служб ГУВД-УВД (ГОРОВД).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138-20. Результаты проверок оформляются актом, в котором в обязательном порядке отражается движение бланков квитанций за проверяемый период, а также результаты проверок вопросов, отраженных в пункте 138-19. По отмеченным в акте недостаткам и нарушениям, а также при наличии возражений начальники служб ГУВД-УВД (ГОРОВД) представляют объяснения в письменном виде и прилагают к акту. По устранению выявленных недостатков специальной проверочной комиссией даются предложения. Акт составляется в трех экземплярах, один из которых остается в службе ГУВД-УВД (ГОРОВД), второй - в финансовой службе ГУВД-УВД, третий передается из служб ГУВД-УВД (ГОРОВД) по подчиненности.".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Дополнить приложениями: 8, 9, 10, 11, 12 и 13.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Начальникам Департаментов, самостоятельных Управлений центрального аппарата Министерства, ГУВД г.г. Астаны, Алматы, ГУВД-УВД областей, УВД на транспорте организовать изучение настоящего приказа личным составом служб и подразделений, занимающихся административной практикой, и обеспечить неукоснительное его исполнение.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внутренних дел Республики Казахстан генерал-майора полиции Отто И.И.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его государственной регистрации в Министерстве юстиции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генерал-полковник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Инструкции, утвержденной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20.06.2001 г. N 486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Серия                                                     N 0000000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Квитанция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взыскании штрафа на месте совершения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административного правонарушения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выдачи "__"_____ 200___г.         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(населенный пункт)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(должность, звание, Ф.И.О должностного лица, наложившего штраф)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Сведения о физическом (юридическом) лице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Фамилия, имя, отчество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Гражданство_______________ Национальность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День, месяц, год и место рождения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жительства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Образование__________________ Место работы (учебы)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Должность ________ Размер зарплаты (стипендии, пенсии)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правонарушение ст. ____________ Кодекса РК об административных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правонарушениях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 наложенного штрафа (прописью)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взимания штрафа (час, день, месяц, год)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взимания штрафа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 должностного лица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(линия отреза)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Серия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Корешок квитанции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N 0000000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(остается в органе, наложившем взыскание)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Сведения о лице, уплатившем штраф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Фамилия, имя, отчество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Гражданство ______________ Национальность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День, месяц, год и место рождения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жительства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Образование _________ Место работы (учебы)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Должность _____ Размер зарплаты (стипендии, пенсии)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правонарушение ст. ____________ Кодекса РК об административных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правонарушениях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 наложенного штрафа (прописью)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взимания штрафа (час, день, месяц, год)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взимания штрафа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_________________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(должностного лица)  (привлеченного к адм. ответственности)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(линия отреза)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Серия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Корешок квитанции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N 0000000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(остается в органе, наложившем взыскание)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Сведения о лице, уплатившем штраф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Фамилия, имя, отчество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Гражданство ______________ Национальность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День, месяц, год и место рождения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жительства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Образование _________ Место работы (учебы)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Должность _____ Размер зарплаты (стипендии, пенсии)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правонарушение ст. ____________ Кодекса РК об административных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правонарушениях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 наложенного штрафа (прописью)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взимания штрафа (час, день, месяц, год)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взимания штрафа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Подписи _________________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(должностного лица)  (привлеченного к адм. ответственности)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Инструкции, утвержденной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20.06.2001 г. N 486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</w:t>
      </w:r>
      <w:r>
        <w:br/>
      </w:r>
      <w:r>
        <w:rPr>
          <w:rFonts w:ascii="Times New Roman"/>
          <w:b/>
          <w:i w:val="false"/>
          <w:color w:val="000000"/>
        </w:rPr>
        <w:t xml:space="preserve">
учета прихода-расхода бланков квитанций о взимании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штрафа на месте совершения правонарушения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N|Полу-| Поступи- |Выдано,|   Выдано      |Отправлено | Остаток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п|чено,| ло       |кому и |_______________|в ГУВД-УВД |на начало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п|по   |__________|по ка- |кол-|серия|Под-|испорченных|месяца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|како-|кол-|серия|кому   |во  |N    |пись|   бланков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|му   |во  |N    |докумен|    |блан-|по- |___________|__________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|доку-|    |блан-|ту     |    |ков  |лу- |кол-|серия,|кол-|серия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|менту|    |ков  |       |    |     |ча- |во  |N     |во  |N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 |    |     |       |    |     |теля|    |блан- |    |блан-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 |    |     |       |    |     |    |    |ков   |    |ков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1|  2  | 3  |  4  |   5   | 6  |  7  | 8  | 9  | 10   | 11 |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Инструкции, утвержденной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20.06.2001 г. N 486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</w:t>
      </w:r>
      <w:r>
        <w:br/>
      </w:r>
      <w:r>
        <w:rPr>
          <w:rFonts w:ascii="Times New Roman"/>
          <w:b/>
          <w:i w:val="false"/>
          <w:color w:val="000000"/>
        </w:rPr>
        <w:t xml:space="preserve">
учета квитанций и денежных средств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Дата |Серия, N | Статья, | Сумма  | Ф.И.О. должностного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п/|      |квитанции|  часть  |взыскан-|__________________________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|      |         | КоАП РК |ного    |Сдал |Под- |Принял |Под-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 |         |         |штрафа  |     |пись |       |пись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1|  2   |    3    |   4     |    5   |  6  |  7  |   8   |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Инструкции, утвержденной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20.06.2001 г. N 486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отправку корешков квитанций  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(наименование ГУВД-УВД, (ГОРОВД)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________                                  " __ " ____ 2002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Дата | Ф.И.О. лиц,| Серия,  |Статья |  Сумма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п/|      |подвергнутых| номер   |КоАП РК|взысканных| 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|      |   штрафу   |квитанции|       | штрафов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 2   |     3      |    4    |   5   |     6    |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Всего в реестр внесено ______ корешков квитанций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12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Инструкции, утвержденной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 20.06.2001 г. N 486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реестр </w:t>
      </w:r>
      <w:r>
        <w:br/>
      </w:r>
      <w:r>
        <w:rPr>
          <w:rFonts w:ascii="Times New Roman"/>
          <w:b/>
          <w:i w:val="false"/>
          <w:color w:val="000000"/>
        </w:rPr>
        <w:t xml:space="preserve">
корешков квитанций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(наименование ГУВД-УВД)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________                                  " __ " ____ 2002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|Перечень| Номер, |Количество|   Сумма  |Дата и NN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п/|        |реестра,|корешков  |взысканных|квитанций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|        |дата    |квитанций |  штрафов |о сдаче   |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 |состав- |в реестре |          |денежных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 |ления   |          |          |средств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 |        |          |          |учреждению|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 |        |          |          |банка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 2    |    3   |    4     |    5     |    6     |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Всего в сводном реестре внесено: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_____________ реестров;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_____________ корешков квитанций;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оштрафовано на сумму _____________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Перечислено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соответствующий бюджет _____________ к-во квитанций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сданных (перечисленных)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суммах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_____________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Перечисленные в реестре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получил ___________________ подпись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(должность, звание)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Инструкции, утвержденной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 20.06.2001 г. N 486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регистрации реестров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  Дата     | Откуда | Номер реестра, |  Сумма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п/|поступления|поступил|дата составления|взысканных| 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|           |        |                | штрафов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 2      |    3   |       4        |     5    |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