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6bfd" w14:textId="4636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полосы радиочастот 1880-1900 МГц для оборудования беспроводной связи стандарта "DECT"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Агентства Республики Казахстан по информатизации и связи от 16 октября 2006 года N 417-п. Зарегистрирован в Министерстве юстиции Республики Казахстан 14 ноября 2006 года N 4454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 пункта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5 июля 2004 года "О связи" и решением государственной межведомственной комиссии по радиочастотам Республики Казахстан "О выделении полосы радиочастот 1880-1900 МГц для оборудования беспроводной связи стандарта "DECT" от 31 января 2001 года N 16-5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Разрешить физическим и юридическим лицам использование на вторичной основе полосы радиочастот 1880-1900 МГц для разработки, производства, модернизации и эксплуатации на территории Республики Казахстан оборудования беспроводной связи стандарта "DECT", предназначенного для применения в различных сетях связи, без оформления разрешительных документов на использование радиочастотного спектра Республики Казахстан при выполнении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основные технические характеристики оборудования стандарта "DECT" должны соответствовать стандарту ETSI 300175, принятому Европейским институтом стандартов связи (ETSI);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средняя мощность передатчиков базовых и абонентских станций не должна превышать 10мВт, коэффициент усиления антенн должен быть не более 18 дБ;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каждый тип оборудования беспроводной связи стандарта "DECT" должен быть получен сертификат, оформленный установленным законодательством Республики Казахстан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оборудование беспроводной телефонной связи стандарта "DECT" подлежит регистрации в порядке установленном законодательством и должно применяться в качестве оконечного абонентского терминала.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(Волковой Е.В.) обеспечить государственную регистрацию настоящего приказа в Министерстве юстиции Республики Казахстан и его официальное опубликование.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информатизации и связи Нуршабекова P.P.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Председателя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