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bb24" w14:textId="f7fbb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компенсирования затрат энергопередающей организации на расширение и реконструкцию сетей транспортировки энергии общего пользования на возвратной основе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21 февраля 2007 года № 54-ОД. Зарегистрирован в Министерстве юстиции Республики Казахстан 20 марта 2007 года № 4578. Утратил силу приказом Председателя Агентства Республики Казахстан по регулированию естественных монополий от 28 сентября 2010 года № 286-ОД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Агентства РК по регулированию естественных монополий от 28.09.2010 </w:t>
      </w:r>
      <w:r>
        <w:rPr>
          <w:rFonts w:ascii="Times New Roman"/>
          <w:b w:val="false"/>
          <w:i w:val="false"/>
          <w:color w:val="ff0000"/>
          <w:sz w:val="28"/>
        </w:rPr>
        <w:t>№ 286-ОД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естественных монополиях" и пунктом 8 Правил присоединения дополнительных мощностей и компенсирования затрат для реконструкции и расширения объектов электроэнергетических установок,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2004 года N 1044,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компенсирования затрат энергопередающей организации на расширение и реконструкцию сетей транспортировки энергии общего пользования на возвратной основе.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Управлениям Агентства Республики Казахстан по регулированию естественных монополий по областям и городам Астане, Алматы обеспечить контроль за возвратом субъектами естественных монополий средств потребителям, внесшим плату за присоединение дополнительных мощностей в соответствии с Правилами компенсирования затрат энергопередающей организации на расширение и реконструкцию сетей транспортировки энергии общего пользования на возвратной основе.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регулированию и контролю в сфере электро- и теплоэнергетики Агентства Республики Казахстан по регулированию естественных монополий (Шкарупа А.В.)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государственную регистрацию настоящего приказа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административной работы и анализа Агентства Республики Казахстан по регулированию естественных монополий (Есиркепов Е.О.) после государственной регистрации настоящего приказа в Министерстве юстиции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его официальное опубликование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приказы Председателя Агентства Республики Казахстан по регулированию естественных монополий: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 8 декабря 2004 года </w:t>
      </w:r>
      <w:r>
        <w:rPr>
          <w:rFonts w:ascii="Times New Roman"/>
          <w:b w:val="false"/>
          <w:i w:val="false"/>
          <w:color w:val="000000"/>
          <w:sz w:val="28"/>
        </w:rPr>
        <w:t>N 477-ОД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утверждения тарифов (цен, ставок сборов) на услуги по передаче электрической и (или) тепловой энергии, предусматривающих порядок компенсирования затрат потребителей за присоединение дополнительных мощностей" (зарегистрированный в Реестре государственной регистрации нормативных правовых актов Республики Казахстан за N 3278, опубликованный 8 января 2005 года в газете "Официальная газета" N 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 3 октября 2005 года </w:t>
      </w:r>
      <w:r>
        <w:rPr>
          <w:rFonts w:ascii="Times New Roman"/>
          <w:b w:val="false"/>
          <w:i w:val="false"/>
          <w:color w:val="000000"/>
          <w:sz w:val="28"/>
        </w:rPr>
        <w:t>N 291-ОД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и изменений в приказ Председателя Агентства Республики Казахстан по регулированию естественных монополий от 8 декабря 2004 года N 477-ОД "Об утверждении Правил утверждения тарифов (цен, ставок сборов) на услуги по передаче электрической и (или) тепловой энергии, предусматривающих порядок компенсирования затрат потребителей за присоединение дополнительных мощностей" (зарегистрированный в Реестре государственной регистрации нормативных правовых актов Республики Казахстан за N 3907, опубликованный 12 ноября 2005 года в газете "Официальная газета" N 47).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Алдабергенова Н.Ш.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приказ вводится в действие со дня его официального опубликования.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естественных монополий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2007 года N 54-ОД       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компенсирования затрат энергопередающей организации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расширение и реконструкцию сетей транспортировки энергии </w:t>
      </w:r>
      <w:r>
        <w:br/>
      </w:r>
      <w:r>
        <w:rPr>
          <w:rFonts w:ascii="Times New Roman"/>
          <w:b/>
          <w:i w:val="false"/>
          <w:color w:val="000000"/>
        </w:rPr>
        <w:t xml:space="preserve">
общего пользования на возвратной основе  1. Общие положения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компенсирования затрат энергопередающей организации на расширение и реконструкцию сетей транспортировки энергии общего пользования на возвратной основе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монополиях", Правилами присоединения дополнительных мощностей и компенсирования затрат для реконструкции и расширения объектов электроэнергетических установок, утвержденными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2004 года N 1044, с целью определения порядка компенсирования затрат потребителей, внесших плату за присоединение дополнительных мощностей к электрической и (или) тепловой сети (далее - дополнительная мощность) энергопередающими организациями на возвратной основе при расширении и реконструкции сетей транспортировки энергии общего пользования.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субъектов естественных монополий, осуществляющих передачу и (или) распределение электрической и (или) тепловой энергии, и потребителей электрической и (или) тепловой энергии, внесших плату за присоединение дополнительных мощностей к электрической и (или) тепловой сети.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Правил используются следующие понятия: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 естественной монополии - субъект естественной монополии, оказывающий услуги по передаче и (или) распределению электрической и (или) тепловой энергии (далее - субъект);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 - физическое или юридическое лицо, пользующееся на основе договора электрической и (или) тепловой энергией и внесший плату за присоединение дополнительных мощностей к электрической и (или) тепловой сети;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контроль и регулирование деятельности в сферах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настоящих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Денежные средства, поступающие от потребителей в качестве платы за присоединение дополнительных мощностей, используются субъектом на компенсирование затрат, связанных со строительством новых, расширением и реконструкцией существующих электроэнергетических установок и приводящих к росту стоимости основных средств, используемых при оказании регулируемых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Плата, поступившая от потребителей за присоединение дополнительных мощностей, не является доходом субъекта.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Нецелевое использование денежных средств, поступивших в качестве платы за присоединение дополнительных мощностей, не допускается.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компенсирования затрат субъекта, </w:t>
      </w:r>
      <w:r>
        <w:br/>
      </w:r>
      <w:r>
        <w:rPr>
          <w:rFonts w:ascii="Times New Roman"/>
          <w:b/>
          <w:i w:val="false"/>
          <w:color w:val="000000"/>
        </w:rPr>
        <w:t xml:space="preserve">
связанных с расширением и реконструкцией сетей </w:t>
      </w:r>
      <w:r>
        <w:br/>
      </w:r>
      <w:r>
        <w:rPr>
          <w:rFonts w:ascii="Times New Roman"/>
          <w:b/>
          <w:i w:val="false"/>
          <w:color w:val="000000"/>
        </w:rPr>
        <w:t xml:space="preserve">
транспортировки энергии общего пользования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Субъект заключает с потребителем 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вход в электрические сети (на присоединение дополнительных мощностей), (далее - договор), предусматривающий объем присоединяемой дополнительной мощности, размер платы за присоединение дополнительных мощностей, сумму денежных средств, подлежащих ежемесячному возврату потребителю, сроки возврата денежных средств потребителю.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условиями заключенного договора, потребитель обеспечивает перечисление денежных средств на расчетный счет субъекта или, в случаях, установленных законодательством, обеспечивает внесение денежных средств в кассу субъекта.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Потребитель обеспечивает субъекту компенсирование затрат на расширение и реконструкцию сетей транспортировки энергии общего пользования в виде платы за присоединение дополнительных мощностей на возвратной основе.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Размер платы за присоединение дополнительных мощностей определяется по следующей формуле: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 доп мощн = П ед М присоед,               (1)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 доп мощн - размер платы за присоединение дополнительных мощностей,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 ед - размер платы за единицу присоединяемой тепловой или электрической мощности, в соответствии с утвержденным в установленном порядке Планом развития тепловых и электрических сетей городов, районов и областей, тенге/Гкал/ч, тенге/кВт;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 присоед - объем присоединяемой тепловой или электрической мощности, согласно выданного технического условия, Гкал/ч, кВт.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Порядок возврата потребителям денежных средств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субъектом за присоединение дополнительных мощностей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Возврат денежных средств потребителям производится субъектом в соответствии с условиями договора ежемесячно равными долями, начиная с тридцать седьмого месяца следующего за месяцем перечисления денежных средств потребителем.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Cноска. Пункт 10 с изменением, внесенным приказом Председателя Агентства РК по регулированию естественных монополий от 27 июля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Сроки возврата определяются для субъектов оказывающих: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услуги по передаче и (или) распределению электрической энергии - исходя из срока службы (N) или нормы амортизации (Nам) силовых трансформаторов, предусмотренных в Учетной политике субъекта, утвержденной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услуги по передаче и (или) распределению тепловой энергии - исходя из срока службы (N) или нормы амортизации (Nам) магистральных трубопроводов, предусмотренных в Учетной политике субъекта, утвержденной в установленном порядке.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Срок возврата денежных средств потребителю, внесшему плату за присоединение дополнительных мощностей, определяется по одной из следующих формул: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 = N х 12,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100х12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 = ------------,                         (2)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N  </w:t>
      </w:r>
      <w:r>
        <w:rPr>
          <w:rFonts w:ascii="Times New Roman"/>
          <w:b w:val="false"/>
          <w:i/>
          <w:color w:val="000000"/>
          <w:sz w:val="28"/>
        </w:rPr>
        <w:t xml:space="preserve">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 - срок возврата денежных средств потребителю, внесшему плату за присоединение дополнительных мощностей,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- срок службы силовых трансформаторов или магистральных трубопроводов,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Nам - норма амортизации силовых трансформаторов или магистральных трубопроводов, предусмотренная в Учетной политике субъекта, утвержденной в установленном порядке, процент.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Cноска. Пункт 12 с изменением, внесенным приказом Председателя Агентства РК по регулированию естественных монополий от 27 июля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197-ОД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со дня его официального опубликования). 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Сумма денежных средств, подлежащих ежемесячному возврату потребителю субъектом, определяется по следующей формуле: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 доп мощн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Sм = -----------,                         (3)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Sм - сумма денежных средств, подлежащих ежемесячному возврату потребителю субъектом, тенге.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Пример расчета размера платы за присоединение дополнительных мощностей, срока возврата денежных средств потребителю и суммы денежных средств, подлежащих ежемесячному возврату потребителю субъектом представлен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подключении к сетям энергопередающих организаций новых потребителей с ограниченными контрактными обязательствами, сроками осуществления деятельности в конкретном регионе, период возврата средств потребителям определяется в индивидуальном порядке, исходя из сроков осуществления деятельности, предусмотренных в контрактах, по согласованию с уполномоченным органом.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Источниками возврата субъектом денежных средств потребителю за присоединение дополнительных мощностей являются амортизационные отчисления и прибыль.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Учет денежных средств, поступивших в качестве платы за присоединение дополнительных мощностей, а также затрат, направленных на строительство новых, расширение и реконструкцию существующих сетевых активов осуществляется на отдельных счетах аналитического учета субъекта, с применением основных подходов раздельного учета.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Субъект ежеквартально к 20 числу месяца, следующего за отчетным кварталом, представляет в уполномоченный орган информацию по возврату денежных средств потребителям, внесшим плату за присоединение дополнительных мощностей нарастающим итогом с начала присоединения дополнительных мощностей в соответствии с утвержденным Планом развития  тепловых и электрических сетей городов, районов, областей, а также информацию по использованию субъектом денежных средств, поступивших от потребителей за присоединение дополнительных мощностей по формам, согласно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2 </w:t>
      </w:r>
      <w:r>
        <w:rPr>
          <w:rFonts w:ascii="Times New Roman"/>
          <w:b w:val="false"/>
          <w:i w:val="false"/>
          <w:color w:val="000000"/>
          <w:sz w:val="28"/>
        </w:rPr>
        <w:t xml:space="preserve">  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32"/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Ответственность за нарушение настоящих Правил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Субъект несет ответственность за нарушение настоящих Правил в соответствии с законодательством Республики Казахстан.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компенсирования затрат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энергопередающей организации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расширение и реконструкцию сетей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энергии общего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пользования на возвратной основе    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Пример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расчета размера платы за присоединение дополнительных мощностей, </w:t>
      </w:r>
      <w:r>
        <w:br/>
      </w:r>
      <w:r>
        <w:rPr>
          <w:rFonts w:ascii="Times New Roman"/>
          <w:b/>
          <w:i w:val="false"/>
          <w:color w:val="000000"/>
        </w:rPr>
        <w:t xml:space="preserve">
срока возврата денежных средств потребителю и суммы денежных средств,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подлежащих ежемесячному возврату потребителю субъектом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Условные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платы за единицу присоединяемой электрической мощности в соответствии с утвержденным в установленном порядке Планом развития электрических сетей составляет 15000 тенге/кВт.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присоединяемой электрической мощности, согласно выданным техническим условиям составляет 20 кВт.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 амортизации силовых трансформаторов, предусмотренная в Учетной политике субъекта, утвержденная в установленном порядке составляет 5 %.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Размер платы за присоединение дополнительных мощностей, определяется по формуле (1):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 доп мощн = П ед М присоед = 15000 х 20 = 300000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Срок возврата денежных средств потребителю, внесшему плату за присоединение дополнительных мощностей, определяется по формуле (2):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0,3х100х12   0,3х100х12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 = ---------- = ---------- = 72  </w:t>
      </w:r>
      <w:r>
        <w:rPr>
          <w:rFonts w:ascii="Times New Roman"/>
          <w:b w:val="false"/>
          <w:i/>
          <w:color w:val="000000"/>
          <w:sz w:val="28"/>
        </w:rPr>
        <w:t xml:space="preserve">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N  </w:t>
      </w:r>
      <w:r>
        <w:rPr>
          <w:rFonts w:ascii="Times New Roman"/>
          <w:b w:val="false"/>
          <w:i/>
          <w:color w:val="000000"/>
          <w:sz w:val="28"/>
        </w:rPr>
        <w:t xml:space="preserve">ам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Сумма денежных средств, подлежащих ежемесячному возврату потребителю субъектом определяется по формуле (3):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П доп мощн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300000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Sм = ----------- = -------- = 4166,67 тенге в месяц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T           72 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компенсирования затрат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энергопередающей организации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расширение и реконструкцию сетей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энергии общего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пользования на возвратной основе   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(наименование субъекта)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 возврату денежных средств потребителям, внесшим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плату за присоединение дополнительных мощностей нарастающим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итогом с начала присоединения дополнительных мощностей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в соответствии с утвержденным Планом развития тепловых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электрических сетей городов, районов, областей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состоянию на ___________ 20___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2531"/>
        <w:gridCol w:w="1988"/>
        <w:gridCol w:w="1839"/>
        <w:gridCol w:w="1915"/>
        <w:gridCol w:w="1839"/>
        <w:gridCol w:w="2383"/>
      </w:tblGrid>
      <w:tr>
        <w:trPr>
          <w:trHeight w:val="30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потребителя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Планом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Гкал/ч,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тенге/кВт)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диняемой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Гкал/ч)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вора 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присоеди-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(гр.3xгр.5) 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710"/>
        <w:gridCol w:w="1903"/>
        <w:gridCol w:w="1776"/>
        <w:gridCol w:w="1899"/>
        <w:gridCol w:w="1831"/>
        <w:gridCol w:w="2140"/>
      </w:tblGrid>
      <w:tr>
        <w:trPr>
          <w:trHeight w:val="306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месяц)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(месяц)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месяц)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(гр.7/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гр.10)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телю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27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</w:tr>
      <w:tr>
        <w:trPr>
          <w:trHeight w:val="255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(должность, подпись, фамилия, инициалы)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Главный бухгалтер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(подпись, 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компенсирования затрат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энергопередающей организации 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расширение и реконструкцию сетей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транспортировки энергии общего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пользования на возвратной основе   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(наименование субъекта)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по использованию денежных средств, поступивших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потребителей за присоединение дополнительных мощностей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за ___ квартал 20___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2873"/>
        <w:gridCol w:w="3393"/>
        <w:gridCol w:w="3013"/>
        <w:gridCol w:w="187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счета-фактуры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Позиция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Плане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(должность, подпись, фамилия, инициалы)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