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83a0" w14:textId="31c8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11 апреля 2008 N 80. Зарегистрировано Управлением юстиции Аккайынского района Северо-Казахстанской области 6 мая 2008 года N 13-2-75. Утратило силу постановлением акимата Аккайынского района Северо-Казахстанской области от 18 ноября 2013 года N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Аккайынского района Северо-Казахстанской области от 18.11.2013 </w:t>
      </w:r>
      <w:r>
        <w:rPr>
          <w:rFonts w:ascii="Times New Roman"/>
          <w:b w:val="false"/>
          <w:i w:val="false"/>
          <w:color w:val="ff0000"/>
          <w:sz w:val="28"/>
        </w:rPr>
        <w:t>N 276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Казахстан», пунктом 3 статьи 238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№ 251, и решением сессии районного маслихата от 6 марта 2008 года № 4-4 «О согласовании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условиях»,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Нуркенова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дней с момента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 А. Шушамоин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2008 года № 80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спорта, работающих в аульной (сельской) местности,</w:t>
      </w:r>
      <w:r>
        <w:br/>
      </w:r>
      <w:r>
        <w:rPr>
          <w:rFonts w:ascii="Times New Roman"/>
          <w:b/>
          <w:i w:val="false"/>
          <w:color w:val="000000"/>
        </w:rPr>
        <w:t>
имеющих право на повышенные не менее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 по сравнению с окладами и</w:t>
      </w:r>
      <w:r>
        <w:br/>
      </w:r>
      <w:r>
        <w:rPr>
          <w:rFonts w:ascii="Times New Roman"/>
          <w:b/>
          <w:i w:val="false"/>
          <w:color w:val="000000"/>
        </w:rPr>
        <w:t>
ставками гражданских служащих, занимающихся этими видами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в городских условиях, за счет средств районного бюджета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библиотекой, интернатом,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библиотекарь,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хореограф.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