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04e8" w14:textId="ec60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31 декабря 2004 года N 254 "Об утверждении Правил предоставления социальной помощи на санаторно-курортное 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8 июля 2008 N 159. Зарегистрировано Управлением юстиции Аккайынского района Северо-Казахстанской области 24 июля 2008 года N 13-2-84.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«О нормативных правовых актах», постановлением акимата Аккайынского района от 25 декабря 2004 года № 237 «Об изменениях в структуре исполнительных органов, финансируемых из местного бюджета»,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31 декабря 2004 года № 254 «Об утверждении Правил предоставления социальной помощи на санаторно-курортное лечение отдельным категориям граждан» (зарегистрировано в Региональном разделе в Реестре нормативных правовых актов 11 февраля 2005 года за номером 1483 и опубликован в газетах «Аққайың» № 6 от 4 июня 2005 года, «Колос» № 21 от 19 марта 2005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Правил изложить в следующей редакции: «1. Настоящие Правила предоставления социальной помощи на санаторно-курортное лечение отдельным категориям граждан (далее – Правила), регламентируют порядок и условия предоставления социальной помощи отдельным категориям граждан для прохождения бесплатного санаторно-курортного лечения в санаториях, профилакториях и пансионатах»;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по всему тексту слова «Районный отдел труда, занятости и социальной защиты населения» заменить словами «государственное учреждение «Аккайынский районный 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Нуркенова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дней с момента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района              А. 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