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238f" w14:textId="4192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109 "Об утверждении Правил оценки финансовых инструментов, находящихся в инвестиционных портфелях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№ 187. Зарегистрировано в Министерстве юстиции Республики Казахстан 3 сентября 2009 года № 5771.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26 марта 2005 года № 109 "Об утверждении Правил оценки финансовых инструментов, находящихся в инвестиционных портфелях накопительных пенсионных фондов" (зарегистрированное в Реестре государственной регистрации нормативных правовых актов под № 3603)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октября 2005 года № 390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109 "Об утверждении Правил оценки финансовых инструментов, находящихся в инвестиционных портфелях накопительных пенсионных фондов" (зарегистрированным в Реестре государственной регистрации нормативных правовых актов под № 3949),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12 августа 2006 года № 152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109 "Об утверждении Правил оценки финансовых инструментов, находящихся в инвестиционных портфелях накопительных пенсионных фондов" (зарегистрированным в Реестре государственной регистрации нормативных правовых актов под № 4401, опубликованным 13 октября 2006 года в газете "Юридическая газета" № 182 (1162)),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октября 2006 года № 227 "О внесении изменения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109 "Об утверждении Правил оценки финансовых инструментов, находящихся в инвестиционных портфелях накопительных пенсионных фондов" (зарегистрированным в Реестре государственной регистрации нормативных правовых актов под № 4490),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июня 2008 года № 98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№ 109 "Об утверждении Правил оценки финансовых инструментов, находящихся в инвестиционных портфелях накопительных пенсионных фондов" (зарегистрированным в Реестре государственной регистрации нормативных правовых актов под № 5275, опубликованным 15 сентября 2008 года в Собрании актов центральных исполнительных и иных центральных государственных органов Республики Казахстан, № 9),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октября 2008 года № 165 "О внесении дополнения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109 "Об утверждении Правил оценки финансовых инструментов, находящихся в инвестиционных портфелях накопительных пенсионных фондов" (зарегистрированным в Реестре государственной регистрации нормативных правовых актов под № 5386),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финансовых инструментов, находящихся в инвестиционных портфелях накопительных пенсионных фондов,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Портфель финансовых инструментов, приобретенных за счет пенсионных активов, подразделяется на три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финансовые инструменты, предназначенные для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финансовые инструменты, удерживаемые до погашения;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финансовые инструменты, имеющиеся в наличии для 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Текущая стоимость финансовых инструментов, учитываемых как финансовые инструменты, удерживаемые до погашения, за исключением государственных ценных бумаг, составляет не более 30 (тридцать) процентов от совокупной текущей стоимости финансовых инструментов, находящихся в портфеле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перевода финансового инструмента из категории "финансовые инструменты, удерживаемые до погашения" в категорию "финансовые инструменты, имеющиеся в наличии для продажи" накопительный пенсионный фонд, самостоятельно осуществляющий инвестиционное управление пенсионными активами, либо организация, осуществляющая инвестиционное управление пенсионными активами (далее совместно именуемые – организация), в течение пяти рабочих дней с даты принятия решения о переводе направляют в уполномоченный государственный орган по регулированию и надзору финансового рынка и финансовых организаций уведомление о переводе с указанием причин принятия данного решения.";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Отнесение приобретенных ценных бумаг в одну из вышеуказанных категорий производится в соответствии с международными стандартами финансовой отчетности на основании решения инвестиционного комитета организации.";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Признание финансового инструмента в составе активов накопительного пенсионного фонда, а также списание финансового инструмента осуществляется на дату регистрации сделки в системе учета кастодиана или центрального депозитария.";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"или фондом" и "или фонд"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после слова "осуществляется" дополнить словами "по покупной стоимости до даты определения приведенной стоимости, определяемой";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 слова "по справедливой стоимости" заменить словами "в соответствии с Методикой";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период отсутствия активного рынка стоимость акций, по которым ранее имелся активный рынок, определяется по приведенной стоимости, определяемой в соответствии с пунктом 9 настоящих Правил, еженедельно по состоянию на конец первого рабочего дня недели.";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восьмой и девятой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"Акции, приобретенные организацией до 1 июля 2010 года, учитываются по приведенной стоимости. Акции, приобретенные организацией начиная с 1 июля 2010 года, учитываются по балансовой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постановления под балансовой стоимостью понимается стоимость акций, определяемая на основании финансовой отчетности эмитента.";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"7-2. Оценка финансовых инструментов, учитываемых как финансовые инструменты, предназначенные для торговли и имеющиеся в наличии для продажи, обращающихся исключительно на международных (иностранных) рынках ценных бумаг, осуществляется еженедельно на конец первого рабочего дня недели по средневзвешенной цене предыдущего торгового дня по данным информационно-аналитических систем Bloomberg или Reuters.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долговых ценных бумаг эмитентов-нерезидентов Республики Казахстан, обращающихся на территории Республики Казахстан, выпущенных в соответствии с законодательством иностранных государств, осуществляется по среднему значению между последними ценами спроса и предложения предыдущего торгового дня по данным информационно-аналитических систем Bloomberg или Reuters.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информации об оцениваемых финансовых инструментах в информационно-аналитических системах Bloomberg или Reuters оценка осуществляется по среднему значению котировок, предоставляемых не менее чем тремя контрпартнерами, которые осуществляют оценку данного инструмента.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информации об оцениваемых финансовых инструментах в информационно-аналитических системах Bloomberg или Reuters, и при получении от контрпартнеров сообщения о невозможности осуществить котировку оцениваемого финансового инструмента, для целей оценки используется текущая суммарная стоимость с учетом амортизации до номинальной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постановления под контрпартнером, понимается юридическое лицо, обладающее правом заключать сделки с финансовыми инструментами в соответствии с законодательством Республики Казахстан или иностранного государства.";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Справедливая стоимость финансовых инструментов, учитываемых как финансовые инструменты, предназначенные для торговли и имеющиеся в наличии для продажи, в отношении которых отсутствует активный рынок согласно критериям, определенным пунктом 7 настоящих Правил, и (или) оценка которых не предусмотрена Методикой, определяется посредством учета: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акций по покупной стоимости до даты определения приведенной стоимости. При этом приведенная стоимость определяется посредством равномерного изменения текущей стоимости акции к балансовой стоимости, определяемой на основании финансовой отчетности, публикуемой ежеквартально на официальном сайте фондовой биржи, с учетом следующих периодов приведения: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двенадцати месяцев в случае, если текущая стоимость отклоняется от балансовой стоимости на 1-1,5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четырех месяцев, если отклонение составляет 1,5-2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шести месяцев, если отклонение составляет более чем в 2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негосударственных облигаций и государственных ценных бумаг по дисконтированной стоимости еженедельно на конец первого рабочего дня до даты определения ее справедливой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паев по последней расчетной стоимости, размещенной управляющей компанией паевого инвестиционного фонда,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инструменты, приобретенные организацией в первый рабочий день недели, переоцениваются в конце следующего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инструменты, приобретенные организацией в промежутке между вторым и последним рабочим днем недели включительно, переоцениваются в соответствии с частью первой настоящего пункта в конце рабочего дня, следующего за днем постановки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Principal Protected Notes осуществляется по справедливой стоимости. Справедливая стоимость Principal Protected Notes определяется по среднему значению между последними ценами спроса и предложения предыдущего торгового дня по данным информационно-аналитических систем Bloomberg или Reuters или в случае отсутствия таковых, как среднее значение котировок, предоставляемых контрпартнерами, которые осуществляют оценку данного инструмента. При невозможности получения информации из информационно-аналитических систем Bloomberg, Reuters или при получении от контрпартнеров сообщения о невозможности осуществить котировку оцениваемого финансового инструмента для целей оценки используются данные предыдущей переоценки либо в случае ее отсутствия цена покупки.".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июля 2010 года, за исключением абзацев третьего, четвертого, пятого, шестого, седьмого, восьмого и девятого пункта 1 настоящего постановления, которые вводятся в действие по истечении четырнадцати календарных дней со дня государственной регистрации в Министерстве юстиции Республики Казахстан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накопительных пенсионных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 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