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af3c" w14:textId="429a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Ерейментауского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24 июля 2009 года № а-8/208. Зарегистрировано Управлением юстиции Ерейментауского района Акмолинской области 24 августа 2009 года № 1-19-125. Утратило силу в связи с истечением срока применения - (письмо акимата Ерейментауского района Акмолинской области от 6 ноября 2014 года № 07-20/1602)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Ерейментауского района Акмолинской области от 06.11.2014 № 07-20/1602).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акимат Ерейментауского района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постановления акимата Ерейментауского района Акмолинской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Ерейментауского района Акмолинской области вступает в силу со дня государственной регистрации в органах юстиции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Н.А.Ережепов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М.Ж.Рахимбеков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архивов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С.С.Сыздыков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Д.Тулендинова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А.К.Тасыбаев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а-8/208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изменений в некоторые постановления акимата Ерейментауского района Акмолинской области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В постановлении акимата Ерейментауского района «Об установлении квоты рабочих мест для трудоустройства инвалидов по Ерейментаускому району» от 6 марта 2009 года № а-3/53 (зарегистрировано в Реестре государственной регистрации нормативных правовых актов № 1-9-115, опубликовано 11 апреля 2009 года в газете «Ерейментау»):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«Региональном»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постановлении акимата Ерейментауского района «О внесении изменения в постановление акимата Ерейментауского района от 22 декабря 2008 года № а-13/294 «Об организации общественных работ в Ерейментауском районе на 2009 год» от 2 марта 2009 года № а-3/50 (зарегистрировано в Реестре государственной регистрации нормативных правовых актов № 1-9-116, опубликовано 11 апреля 2009 года в газете «Ерейментау»):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«Региональном»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постановлении акимата Ерейментауского района «Об оказании социальной помощи детям воспитывающимся и обучающимся на дому в 2009 году» от 6 марта 2009 года № а-3/54 (зарегистрировано в Реестре государственной регистрации нормативных правовых актов № 1-9-117, опубликовано 25 апреля 2009 года в газете «Ерейментау»):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«Региональном»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постановлении акимата Ерейментауского района «О перечне должностей специалистов работающих в аульной (сельской) местности» от 2 июня 2009 года № а-6/166 (зарегистрировано в Реестре государственной регистрации нормативных правовых актов № 1-9-123, опубликовано в газете «Ерейментау» от 10 июля 2009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 «Об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 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 на 2009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 периодической печати»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приложения исключить.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