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c340" w14:textId="061c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04 июня 2009 года N 153. Зарегистрировано Управлением юстиции города Сарани Карагандинской области 24 июня 2009 года N 8-7-86. Утратило силу - постановлением акимата города Сарани от 25 марта 2010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от 25.03.2010 N 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для целевых социальных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размер среднемесячных отчислений на одного участника за счет средств бюджета – 15000 тенге, с учетом 50-и процентного вклада работодателя средняя заработная плата участника составит 30 тысяч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Сарани" (Тунгушбаева К.О.) осуществлять организацию социальных рабочих мест для трудоустройства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города Сарани" (Малшибекова Р.Б.) обеспечить финансирование оплаты труда безработных из целевых групп, направленных на социальные рабочие места из средств, предусмотренных в городском </w:t>
      </w:r>
      <w:r>
        <w:rPr>
          <w:rFonts w:ascii="Times New Roman"/>
          <w:b w:val="false"/>
          <w:i w:val="false"/>
          <w:color w:val="000000"/>
          <w:sz w:val="28"/>
        </w:rPr>
        <w:t>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2009 год и целевых республиканских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заместителей акима города Блок М.Е., Ким Л.Н.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момента его первого официального опубликования и распространяется на правоотношения, возникшие с 1 мая 2009 года и действует по 31 декабря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04.06.2009 года N 153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работодателей, предлагающих организацию социальных рабочих мест для трудоустройства безработных из целевых групп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Государственное учреждение "Отдел занятости и социальных программ города Сарани"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для участия в отборе предоставляет учредительные документы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действует сроком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