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91a4" w14:textId="7fd9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из целевых групп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02 апреля 2010 года N 12/02. Зарегистрировано Управлением юстиции города Балхаша Карагандинской области 29 апреля 2010 года N 8-4-181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 и во исполнения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2007 года N 1114 "Об утверждении Плана мероприятий по совершенствованию системы занятости населения Республики Казахстан на 2008-2010 годы", в целях оказания социальной поддержки безработным гражданам, относящимся к целевым группам,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отбора работодателей, предлагающих организацию социальных рабочих мест для трудоустройства безработных из целевых групп,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Балхаша" (Адамова К.К.) осуществляет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 не работающие безработные (двенадцать и более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старше сорока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размер отчислений из республиканского бюджета на одного участника в сумме двадцати тысяч тенге и вклад работодателя не менее однократной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размер отчислений из местного бюджета на одного участника в сумме пятнадцати тысяч тенге и вклад работодателя не менее однократной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 города Балхаша" (Томпиева Ж.К.) обеспечить финансирование оплаты труда безработных из целевых групп, направленных на социальные рабочие места из средств, предусмотренных в городском бюджете на 2010 год и целевых республиканских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распространяется на правоотношения возникшие с 1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постановления возложить на заместителя акима города Балхаш Тукбаеву Людмилу Мурзахметовну.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после его первого официального опубликования и действует до 31 декабря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Балхаш                        Ж. Нысангалиев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12/02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отбора работодателей, предлагающих организацию социальных рабочих мест для трудоустройства безработных из целевых групп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 подает заявку на организацию социальных рабочих мест в государственное учреждение "Отдел занятости и социальных программ города Балхаша"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учитывается следующие требования: платежеспособность работодателя, своевременность выплаты заработной платы, соответствие рабочего места нормам техники безопасности, соблюдение работодателем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заключает договор с Уполномоченным органом на организацию социальных рабочих мест. 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направление безработным из целевых групп населения для трудоустройства на социальное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 Срок занятости безработных на социальных рабочих местах допускается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ежемесячно до 20 числа текущего месяца предоставляют в Уполномоченный орган в установленном порядке: выписку из приказа о приеме на работу, табель учета рабочего времени, отчет о принятых на социальные рабочие места работников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порядка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