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e0be" w14:textId="913e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13 сентября 2010 года N 18/12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20 декабря 2010 года N 27/02. Зарегистрировано Управлением юстиции Нуринского района Карагандинской области 24 декабря 2010 года N 8-14-136. Утратило силу - постановлением акимата Нуринского района Карагандинской области от 20 июля 2011 года N 14/01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Нуринского района Карагандинской области от 20.07.2011 N 14/01.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определении Перечня должностей специалистов работающих в аульной (сельской) местности" от 13 сентября 2010 года N 18/12 (зарегистрировано в Реестре государственной регистрации нормативных правовых актов за N 8-14-129, опубликовано в районной газете "Нура" от 16 октября 2010 года N 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27) следующего содержания: "27) специалист по воинскому учету и бронированию.";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23), 24), 25) и 26) изложить в следующей 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художник-оформитель;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хормейстер.";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27), 28) и 29)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Шайжанова Байдуллу Караевича.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Туранов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