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be66" w14:textId="a2abe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передаче объектов государственной коммунальной собственности в доверительное управление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декабря 2010 года № 513. Зарегистрировано Департаментом юстиции Костанайской области 30 декабря 2010 года № 3749. Утратило силу - Постановлением акимата Костанайской области от 31 августа 2011 года № 362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Костанайской области от 31.08.2011 № 362.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декабря 1995 года "О приватизации"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передаче объектов государственной коммунальной собственности в доверительное управление.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Кулагин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2010 года № 513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ИНСТРУКЦИЯ</w:t>
      </w:r>
      <w:r>
        <w:br/>
      </w:r>
      <w:r>
        <w:rPr>
          <w:rFonts w:ascii="Times New Roman"/>
          <w:b/>
          <w:i w:val="false"/>
          <w:color w:val="000000"/>
        </w:rPr>
        <w:t>
по передаче объектов государственной коммунальной</w:t>
      </w:r>
      <w:r>
        <w:br/>
      </w:r>
      <w:r>
        <w:rPr>
          <w:rFonts w:ascii="Times New Roman"/>
          <w:b/>
          <w:i w:val="false"/>
          <w:color w:val="000000"/>
        </w:rPr>
        <w:t>
собственности в доверительное управление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по передаче объектов государственной коммунальной собственности в доверительное управление (далее - Инструкция) разработана в целях детализации применения законодательства в сфере управления объектами коммунальной собственности и осуществления передачи объектов коммунальной собственности в доверительное управление без права и с правом последующего выкупа.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Учредителем, уполномоченным на передачу объектов в доверительное управление с правом последующего выкупа, является государственное учреждение "Управление финансов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Учредителем, уполномоченным на передачу объектов в доверительное управление без права последующего выкупа по областной коммунальной собственности, является государственное учреждение "Управление финансов акимата Костанайской области", по городской (районной) коммунальной собственности - акиматы городов (районов).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Передача объектов в доверительное управление осуществляется двумя способами: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целевому назначению;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тендерной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Решение о способе передачи принимается учредителем.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учреждения доверительного управления объектом с правом последующего выкупа проведение тендера является обязательным.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Передача объектов памятников истории и культуры местного значения, являющихся государственной собственностью, производится физическим и юридическим лицам без права последующего выкупа при условии получения охранного обязательства.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Передача объектов инженерных сетей коммуникаций в доверительное управление производится в интересах выгодоприобретателя при условии содержания сетей коммуникаций в надлежащем состоянии за счет средств доверительного управляющего.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Государственным учреждениям, финансируемым из местных бюджетов, государственным казенным предприятиям, некоммерческим организациям, осуществляющим свою деятельность в рамках государственных программ (государственного заказа), имеющих социальную направленность, передача объектов производится по целевому назначению без права последующего выкупа, без финансовой выгоды, на условиях содержания и сохранности доверенного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Доверительное управление объектом возникает (учреждается) на основании сделки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Решение о передаче объекта в доверительное управление с правом или без права последующего выкупа принимается государственным органом, уполномоченным распоряжаться государственным коммунальным имуществом с учетом требований, установленных настоящей Инструкцией.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Учредитель в целях учреждения доверительного управления осуществляет подготовку объекта к передаче, организует тендер, заключает договор доверительного управления с доверительным управляющим, осуществляет контроль за исполнением условий договора доверительного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Условия передачи объекта в доверительное управление определяются с учетом условий предложенных государственными органами, уполномоченными управлять государственным коммунальным имуществом.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Тендерная комиссия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организации и проведения тендера учредитель образует тендерную комиссию с участием представителей исполнительных органов, финансируемых из местного бюджета, территориальных подразделений центральных исполнительных органов и других заинтересованных ведомств по согласованию.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Число членов тендерной комиссии составляет не менее 5 человек. Председатель комиссии является представителем учредителя.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Тендерная комиссия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рекомендует цену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условия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размер гарантийного взноса;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 тендер;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выбирает победителя тендера.</w:t>
      </w:r>
    </w:p>
    <w:bookmarkEnd w:id="7"/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Подготовка к передаче объекта в доверительное управление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До публикации информационного сообщения по объекту доверительного управления формируется пакет документов, включающий сведения об объекте.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государственному юридическому лицу как объекту доверительного управления в пакет документов включаются также его учредительные документы и полная информация о финансово-хозяйственной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Должностные лица государственных юридических лиц, объекты которых выступают объектом передачи в доверительное управление, по запросу учредителя в определяемые им сроки представляют сведения, необходимые для подготовки объекта к передаче в доверительное управление, и несут ответственность за достоверность представляемых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При подготовке к проведению тендера учредитель обеспечивает своевременную публикацию информационного сообщения, проводит прием и регистрацию заявок на участие в тендере, оценку (в случае передачи объекта в доверительное управление с правом последующего выкупа), передает поступившие материалы на рассмотрение тендерной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Информационное сообщение о проведении тендера публикуется учредителем не менее чем за 15 дней до его проведения в областных печатных изданиях на государственном и русском языках Информационное сообщение содержит сведения о дате, времени, месте, виде доверительного управления (с правом, без права выкупа), сведения об объекте и его цене, условиях тендера, порядке проведения тендера, порядке оформления участия в тендере, размере гарантийного взноса, условиях определения лица, выигравшего тендер.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После публикации информационного сообщения учредитель обеспечивает свободный доступ всем желающим к информации об объекте и правилах проведения тендера. Другие виды рекламы осуществляются в произвольной форме и направлены на максимально широкое привлечение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Прием заявок и регистрация лиц, желающих принять участие в тендере, производится при наличии полного комплекта документов, обозначенного пунктом 30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случае изменения тендерной комиссией условий тендера извещение о всех изменениях публикуется в порядке и сроки, установленные пунктом 20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подавшим заявку на участие в тендере до опубликования извещения об изменении его условий и отказавшимся в связи с этим от участия в тендере, гарантийный взнос возвращается.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Участники тендера вносят гарантийный взнос в размере, сроки и порядке, указанные в информационном сообщении о проведении тендера. Допускается внесение гарантийного взноса от имени участника любым другим физическим или юридическим лицом. Получателем гарантийного взноса является учредитель.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Гарантийный взнос для участия в тендере устанавливается для каждого объекта отдельно в пределах от 1 до 15 процентов от стоимости объекта (балансовой, в случае передачи объекта с правом выкупа – оценочной).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Гарантийный взнос является обеспечением обязательств участника на подписание протокола о результатах тендера в случае признания его победителем и заключение договора с учредителем, исполнения обязательств по договору.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Гарантийный взнос не возвращается учредителем участникам тендера в случае отказа их от участия в тендере менее чем за три календарных дня до его проведения, за исключением случаев, предусмотренных пунктом 23 настоящей Инструкции.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Во всех случаях, кроме перечисленных в пунктах 27 и 37 настоящей Инструкции, гарантийный взнос возвращается в срок не позднее 10 банковских дней со дня окончания тендера, а если деньги поступили на счет учредителя после проведения тендера, то в течение 10 банковских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Регистрация участников тендера производится со дня публикации информационного сообщения и заканчивается за двадцать четыре часа до начала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Для регистрации в качестве участника тендера представляются: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заявка на участие в тендере, включающая письменное обязательство участника тендера, в случае объявления его победителем - на заключение договора доверительного управления объектом на условиях, установленных в информационном сообщении и предложенных самим участником тендера;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паспорт или иной удостоверяющий личность документ;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копия платежного документа, подтверждающего внесение гарантийного взноса, и подлинник платежных документов для подтверждения подлинности копии;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предложение (бизнес-план), удовлетворяющее условиям тендера, в закрытом конверте;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удостоверяющий полномочия представителя (действителен при предъявлении документов, удостоверяющих личность представителя).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Юридические лица Республики Казахстан дополнительно представляют нотариально заверенные копии устава и свидетельства о регистрации юридического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Иностранные юридические лица представляют учредительные документы с нотариально заверенным переводом на русский язык.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Учредитель не разглашает информацию, имеющую отношение к участникам тендера, в течение всего периода подготовки тендера и его проведения, за исключением случаев, предусмотренных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Документы потенциальных участников тендера после регистрации в журнале регистрации хранятся в сейфе. В день проведения тендера документы участников тендера передаются тендерной комиссии.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Проведение тендера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Тендерная комиссия вскрывает конверты с предложениями участников тендера. После вскрытия конвертов и оглашения предложений комиссия удаляется на совещание для обсуждения и оценки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Участники тендера (их представители) не присутствуют при обсуждении и оценке предложений.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Тендерная комиссия рассматривает предложения участников тендера, исходя из критерия (критериев) выявления победителя.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Решения комиссии принимается простым большинством голосов от общего числа членов комиссии. При равенстве голосов, голос председателя является решающим.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тендерной комиссии оформляется протоколом, который подписывается членами тендерной комиссии, председателем, и победителем тендера. Особое мнение члена (членов) комиссии излагается письменно в протоколе или прилагается к протоколу.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Протокол о результатах тендера является документом, фиксирующим результаты тендера и обязательства победителя тендера и учредителя заключить договор на условиях тендера и предложений победителя тендера.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Победитель тендера при уклонении от подписания протокола о результатах тендера и договора утрачивает внесенный им гарантийный взнос.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Не позднее дня, следующего за днем окончания тендера, комиссия объявляет результаты тендера всем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Тендер объявляется несостоявшимся в случае, если количество зарегистрированных участников менее двух, за исключением третьих и последующих конкурсов.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В случаях отсутствия заявок, отсутствия победителя, отказа победителя от подписания договора тендерная комиссия рекомендует учредителю изменить условия тендера и объявить новый тендер.</w:t>
      </w:r>
    </w:p>
    <w:bookmarkEnd w:id="11"/>
    <w:bookmarkStart w:name="z4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Заключение договора (контракта)</w:t>
      </w:r>
      <w:r>
        <w:br/>
      </w:r>
      <w:r>
        <w:rPr>
          <w:rFonts w:ascii="Times New Roman"/>
          <w:b/>
          <w:i w:val="false"/>
          <w:color w:val="000000"/>
        </w:rPr>
        <w:t>
доверительного управления объектом</w:t>
      </w:r>
    </w:p>
    <w:bookmarkEnd w:id="12"/>
    <w:bookmarkStart w:name="z4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Доверительный управляющий осуществляет управление объектом в интересах выгодоприобретателя на основании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Договор предусматривает предмет и срок доверительного управления объектом, состав передаваемого имущества, указание о выгодоприобретателе, условия передачи объекта в соответствии с тендерными предложениями победителя тендера (в случае проведения тендера), срок и форму отчетности доверительного управляющего, указание на лицо, получающее доверенное имущество в случае прекращения договора доверительного управления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договоре также указываются права третьих лиц на передаваемое в доверительное управление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объекта в доверительное управление с правом последующего выкупа, договор предусматривает, в какие сроки и при выполнении каких условий объект выкупается доверительным управляющим.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Переход права собственности на переданный в доверительное управление объект не прекращает доверительного управления объектом.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Доверительный управляющий представляет учредителю отчет о своей деятельности в сроки и по форме, установленной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Для осуществления контроля за исполнением договора доверительного управления учредитель знакомится с документами, связанными с исполнением договора.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Контроль над исполнением условий договора проводится до момента окончания исполнения обязательств доверительным управляющим.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Изменение и расторжение договора производится в соответствии с действующим законодательством.</w:t>
      </w:r>
    </w:p>
    <w:bookmarkEnd w:id="13"/>
    <w:bookmarkStart w:name="z5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Заключительные положения</w:t>
      </w:r>
    </w:p>
    <w:bookmarkEnd w:id="14"/>
    <w:bookmarkStart w:name="z5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всем неурегулированным настоящей Инструкцией вопросам стороны руководствуются законодательством Республики Казахстан.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