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55d5" w14:textId="e195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депутаты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15 февраля 2010 года № 67. Зарегистрировано Управлением юстиции Тарановского района Костанайской области 10 марта 2010 года № 9-18-110. Утратило силу - Постановлением акимата Тарановского района Костанайской области от 1 апреля 2010 года № 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Тарановского района Костанайской области от 01.04.2010 № 107.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и в целях обеспечения равных прав для кандидатов в депутаты Тарановского районного маслихата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места для размещения агитационных печатных материалов в поселке Тобол: административное здание и производственное помещение филиала акционерного общества "Локомотивный сервисный центр" Тобольский локомотивный сервисный центр" (по согласованию), административное здание филиала акционерного общества "Национальная компания "Қазақстан темір жолы" "Тобольская дистанция пути"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К.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Тарановской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Л. Пастушенко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Филиала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"Локомотивный сервисный центр"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Тобольский локомотивный сервисный центр"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А.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Филиала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"Национальная компания"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темір жолы" "Тобольская дистанция пути"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 Кашкимбаев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