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393fc" w14:textId="a8393f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интеллектуальной собственности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27 июня 2011 года № 239. Зарегистрирован в Министерстве юстиции Республики Казахстан 15 августа 2011 года № 7133. Утратил силу приказом Министра юстиции Республики Казахстан от 27 февраля 2014 года № 85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 силу приказом Министра юстиции РК от 27.02.2014 </w:t>
      </w:r>
      <w:r>
        <w:rPr>
          <w:rFonts w:ascii="Times New Roman"/>
          <w:b w:val="false"/>
          <w:i w:val="false"/>
          <w:color w:val="ff0000"/>
          <w:sz w:val="28"/>
        </w:rPr>
        <w:t>№ 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статьей </w:t>
      </w:r>
      <w:r>
        <w:rPr>
          <w:rFonts w:ascii="Times New Roman"/>
          <w:b w:val="false"/>
          <w:i w:val="false"/>
          <w:color w:val="000000"/>
          <w:sz w:val="28"/>
        </w:rPr>
        <w:t>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«Государственная регистрация договоров уступки, связанных с использованием объектов промышленной собственности»,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«Государственная регистрация прав на произведения, охраняемые авторским правом»,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«Государственная регистрация лицензионных, сублицензионных договоров, связанных с использованием объектов промышленной собственности»,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«Государственная регистрация и аттестация патентных поверенных»,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«Выдача справок о сдаче на хранение рукописи, хранение рукописей неопубликованных произведений»,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 государственной услуги «Аккредитация организаций, управляющих имущественными правами на коллективной основе»,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приказом Министра юстиции РК от 28.09.2012 </w:t>
      </w:r>
      <w:r>
        <w:rPr>
          <w:rFonts w:ascii="Times New Roman"/>
          <w:b w:val="false"/>
          <w:i w:val="false"/>
          <w:color w:val="000000"/>
          <w:sz w:val="28"/>
        </w:rPr>
        <w:t>№ 327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правам интеллектуальной собственности Министерства юстиции Республики Казахстан (Стамбековой Л.С.):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обеспечить государственную регистрацию настоящего приказа в Министерстве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регистрации настоящего приказа обеспечить его официальное опубликование;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обеспечить опубликование настоящего приказа на Интернет-ресурсе Министерства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Заместителя Министра юстиции Республики Казахстан Аманбаева А.Т.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Р. Тусупбеков</w:t>
      </w:r>
    </w:p>
    <w:bookmarkStart w:name="z1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июня 2011 года № 239 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"Государственная регистрация договоров уступки, связанных с</w:t>
      </w:r>
      <w:r>
        <w:br/>
      </w:r>
      <w:r>
        <w:rPr>
          <w:rFonts w:ascii="Times New Roman"/>
          <w:b/>
          <w:i w:val="false"/>
          <w:color w:val="000000"/>
        </w:rPr>
        <w:t>
использованием объектов промышленной собственности"</w:t>
      </w:r>
    </w:p>
    <w:bookmarkEnd w:id="2"/>
    <w:bookmarkStart w:name="z1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"Государственная регистрация договоров уступки, связанных с использованием объектов промышленной собственности"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настоящем Регламенте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регистрирующий орган - Комитет по правам интеллектуальной собственности Министерства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заявитель - физические и юридические лица, обладающие правами на объекты промышленной собственности;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экспертная организация - организация, подведомственная регистрирующему органу, осуществляющая деятельность в сферах, отнесенных к государственной монополии (оказание услуг в области охраны объектов промышленной собственности).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регистрирующим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1000</w:t>
      </w:r>
      <w:r>
        <w:rPr>
          <w:rFonts w:ascii="Times New Roman"/>
          <w:b w:val="false"/>
          <w:i w:val="false"/>
          <w:color w:val="000000"/>
          <w:sz w:val="28"/>
        </w:rPr>
        <w:t>,  </w:t>
      </w:r>
      <w:r>
        <w:rPr>
          <w:rFonts w:ascii="Times New Roman"/>
          <w:b w:val="false"/>
          <w:i w:val="false"/>
          <w:color w:val="000000"/>
          <w:sz w:val="28"/>
        </w:rPr>
        <w:t>1029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 от 1 июля 1999 года (Особенная часть),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16 июля 1999 года "Патентный закон", </w:t>
      </w:r>
      <w:r>
        <w:rPr>
          <w:rFonts w:ascii="Times New Roman"/>
          <w:b w:val="false"/>
          <w:i w:val="false"/>
          <w:color w:val="000000"/>
          <w:sz w:val="28"/>
        </w:rPr>
        <w:t>статьи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26 июля 1999 года "О товарных знаках, знаках обслуживания и наименованиях мест происхождения товаров",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29 июня 2001 года "О правовой охране топологий интегральных микросхем", статей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июля 1999 года "Об охране селекционных достижений",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договоров уступки, связанных с использованием объектов промышленной собственности", утвержденного постановлением Правительства Республики Казахстан от 26 мая 2011 года № 579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 выдача зарегистрированного договора с проставленным штампом с датой регистрации и текущим номером договора, выдаваемого на бумажном носителе, либо выдача мотивированного ответа в письменном виде о причинах отказа.</w:t>
      </w:r>
    </w:p>
    <w:bookmarkEnd w:id="4"/>
    <w:bookmarkStart w:name="z2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"/>
    <w:bookmarkStart w:name="z2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оказывается регистрирующим органом по адресу: город Астана, район Есиль, улица Орынбор, дом 8, подъезд № 13.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Место для заполнения документов оснащено стойкой с перечнем необходимых документов и образцами их заполнения.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людей с ограниченными физическими возможностями предусмотрены пандусы и лифты.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Полная информация о порядке оказания государственной услуги располагается на интернет-ресурсе регистрирующего органа: www.intellkaz.kz, а также в официальных источниках информации. Телефон для справок: (87172) 74-07-54.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Государственная регистрация договоров уступки, связанных с использованием объектов промышленной собственности включает в себя: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 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распределение в регистрирующем органе поступивших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представленных материалов на соответствие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в экспертную организацию запроса о предоставлении информации о наличии или отсутствии принятых по ранее заключенным договорам обязательств, препятствующих уступке исключительного права, в отношении которого заключается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после получения ответа экспертной организации осуществление регистрационных действий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рассмотрение документов руководством и их подготовка для выдачи заявителю;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выдача документов заявителю нарочно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с момента представления заявителем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оказывается в течение 35 (тридцать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документов -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Основания для приостановления делопроизводства в предоставлении данной государственной услуги предусмотрены в пункте 16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Основания для отказа в предоставлении данной государственной услуги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канцелярии регистрирующего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6"/>
    <w:bookmarkStart w:name="z5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"/>
    <w:bookmarkStart w:name="z5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в регистрирующий орган представляются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Бланки 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можно получить в канцелярии регистрирующего органа по адресу: город Астана, район Есиль, улица Орынбор, дом 8, подъезд № 13, кабинет № 1019 (далее - канцелярия Комитета) или на Интернет-ресурсе: www.intellkaz.kz.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Для получения государственной услуги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сдаются в канцелярию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Подтверждением сдачи документов, указанных в пункте 15 настоящего Регламента, является копия заявления заявителя со штампом регистрации (входящий номер, дата) канцелярии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Получение документов осуществляется в канцелярии Комитета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Государственная услуга оказывается платно по наличному и (или) безналичному расчету.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регистрирующего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экспертная организация - представление в регистрирующий орган информации о наличии или отсутствии принятых по ранее заключенным договорам обязательств, препятствующих уступке исключительного права, в отношении которого заключается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регистрирующего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6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"Государственная регистрация договоров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уступки, связанных с использованием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промышленной собственности"</w:t>
      </w:r>
    </w:p>
    <w:bookmarkEnd w:id="9"/>
    <w:bookmarkStart w:name="z44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2408"/>
        <w:gridCol w:w="1357"/>
        <w:gridCol w:w="1558"/>
        <w:gridCol w:w="1692"/>
        <w:gridCol w:w="1804"/>
        <w:gridCol w:w="1626"/>
        <w:gridCol w:w="1805"/>
        <w:gridCol w:w="1403"/>
      </w:tblGrid>
      <w:tr>
        <w:trPr>
          <w:trHeight w:val="85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114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 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6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исполнение.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реестр)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231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льное решение)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 руко-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водству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15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15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6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59"/>
        <w:gridCol w:w="7361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в экспертную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запроса и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на запрос.</w:t>
            </w:r>
          </w:p>
        </w:tc>
      </w:tr>
      <w:tr>
        <w:trPr>
          <w:trHeight w:val="30" w:hRule="atLeast"/>
        </w:trPr>
        <w:tc>
          <w:tcPr>
            <w:tcW w:w="6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обращений граждан </w:t>
            </w:r>
          </w:p>
        </w:tc>
        <w:tc>
          <w:tcPr>
            <w:tcW w:w="7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заключения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договора</w:t>
            </w:r>
          </w:p>
        </w:tc>
      </w:tr>
      <w:tr>
        <w:trPr>
          <w:trHeight w:val="30" w:hRule="atLeast"/>
        </w:trPr>
        <w:tc>
          <w:tcPr>
            <w:tcW w:w="6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6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61"/>
        <w:gridCol w:w="731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в экспертную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запроса и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на запрос.</w:t>
            </w:r>
          </w:p>
        </w:tc>
      </w:tr>
      <w:tr>
        <w:trPr>
          <w:trHeight w:val="30" w:hRule="atLeast"/>
        </w:trPr>
        <w:tc>
          <w:tcPr>
            <w:tcW w:w="6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обращений граждан</w:t>
            </w:r>
          </w:p>
        </w:tc>
        <w:tc>
          <w:tcPr>
            <w:tcW w:w="7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</w:p>
        </w:tc>
      </w:tr>
      <w:tr>
        <w:trPr>
          <w:trHeight w:val="30" w:hRule="atLeast"/>
        </w:trPr>
        <w:tc>
          <w:tcPr>
            <w:tcW w:w="6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с указанием причин отказа</w:t>
            </w:r>
          </w:p>
        </w:tc>
      </w:tr>
      <w:tr>
        <w:trPr>
          <w:trHeight w:val="30" w:hRule="atLeast"/>
        </w:trPr>
        <w:tc>
          <w:tcPr>
            <w:tcW w:w="6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нарочно 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почтовую службу</w:t>
            </w:r>
          </w:p>
        </w:tc>
        <w:tc>
          <w:tcPr>
            <w:tcW w:w="7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"Государственная регистрация договоров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уступки, связанных с использованием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промышленной собственности"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8737600" cy="152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152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14"/>
    <w:bookmarkStart w:name="z7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"Государственная регистрация прав на произведения,</w:t>
      </w:r>
      <w:r>
        <w:br/>
      </w:r>
      <w:r>
        <w:rPr>
          <w:rFonts w:ascii="Times New Roman"/>
          <w:b/>
          <w:i w:val="false"/>
          <w:color w:val="000000"/>
        </w:rPr>
        <w:t>
охраняемые авторским правом"</w:t>
      </w:r>
    </w:p>
    <w:bookmarkEnd w:id="15"/>
    <w:bookmarkStart w:name="z7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"/>
    <w:bookmarkStart w:name="z7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"Государственная регистрация прав на произведения, охраняемые авторским правом"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настоящем Регламенте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регистрирующий орган - Комитет по правам интеллектуальной собственности Министерства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заявитель - автор, правообладатель и иные лица, в интересах которых осуществляется государственная регистрация.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регистрирующим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июня 1996 года "Об авторском праве и смежных правах" (далее - Закон),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прав на произведения, охраняемые авторским правом", утвержденного постановлением Правительства Республики Казахстан от 26 мая 2011 года № 579 (далее - Стандарт), </w:t>
      </w:r>
      <w:r>
        <w:rPr>
          <w:rFonts w:ascii="Times New Roman"/>
          <w:b w:val="false"/>
          <w:i w:val="false"/>
          <w:color w:val="000000"/>
          <w:sz w:val="28"/>
        </w:rPr>
        <w:t>Инструкции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прав на произведение, охраняемые авторским правом, утвержденной приказом и.о. Министра юстиции Республики Казахстан от 22 апреля 2010 года № 131, зарегистрированным в Реестре государственной регистрации нормативных правовых актов № 6254 (далее - Инструкция).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государственной регистрации прав на объект авторского права (далее - Свидетельство), выдаваемого на бумажном носителе, либо выдача мотивированного ответа в письменном виде о причинах отказа.</w:t>
      </w:r>
    </w:p>
    <w:bookmarkEnd w:id="17"/>
    <w:bookmarkStart w:name="z8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8"/>
    <w:bookmarkStart w:name="z8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регистрирующим органом по адресу: город Астана, район Есиль, улица Орынбор, дом 8, подъезд № 13, кабинет № 1019.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регистрирующего органа: www.intellkaz.kz, а также в официальных источниках информации и на стенде, расположенному в помещении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Государственная регистрация прав на произведения, охраняемые авторским правом включает в себя: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заявлений и документов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распределение в регистрирующем органе поступивших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представленных материалов на соответствие Инструкции;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регистрационных действий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документов руководством и их подготовка для выдачи заявителю;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выдача свидетельства или мотивированного ответа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Отказ в приеме документов, поступающих на государственную регистрацию, не допускается.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с момента представления заявителем необходимых документов,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оказывается в течение 20 (двадцати)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ожидания в очереди при получении документов - не более 10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Основания для отказа в предоставлении государственной услуги по государственной регистрации прав на произведения, охраняемые авторским правом,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отказе в государственной регистрации регистрирующий орган направляет заявителю письмо с указанием причин отказа.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Материалы, представленные в регистрирующий орган, возврату не подлежат, за исключением случаев письменного обращения об их возврате заявителя, подавшего заявку на регистрацию прав. Срок возврата материалов составляет десять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канцелярии регистрирующего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19"/>
    <w:bookmarkStart w:name="z10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0"/>
    <w:bookmarkStart w:name="z10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государственной регистрации заявитель подает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регистрации прав на служебные произведения, созданные в порядке выполнения служебных обязанностей или служебного задания работодателя, помимо документов, представляемых для регистрации, необходимо представить копию трудового договора. В случае заключения между автором и работодателем дополнительного договора о принадлежности имущественных прав на использование служебного произведения, необходимо представить копию такого договора, копию свидетельства о государственной регистрации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если правообладателем является юридическое лицо, помимо документов, представляемых для регистрации, необходимо представить копию свидетельства о государственной регистрации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регистрации прав на составные или производные произведения представляется копия авторского договора, заключенного с автором (авторами) или правообладателем (правообладателями) оригинального произведения.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Произведения, представляемые в регистрирующий орган для осуществления государственной регистрации, подлежат просмотру для проверки наличия их на носителях в объективной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Материалы, представляемые на регистрацию, должны быть пронумерованы, прошиты и парафированы заявителем.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сдаются в канцелярию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 пункте 14 настоящего Регламента, является копия заявления заявителя со штампом регистрации (входящий номер, дата)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канцелярии регистрирующего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принимает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выдает заявителю копию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канцелярии регистрирующего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передает принятые документы руководству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выдачу свидетельства или мотивированного письма об отказе заявителю нарочно или через почтовую службу.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Государственная услуга оказывается платно по наличному и (или) безналичному расчету.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Регистрационный сбор оплачивается по месту регистрации объекта обложения через банковские учреждения Республики Казахстан, которыми выдаются платежные документы подтверждающие размер и дату оплаты, установленной в 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 (Налоговый Кодекс)".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Суммы сборов исчисляются по установленным ставкам и уплачиваются до подачи соответствующих документов в регистрирующий орган по месту регистрации объекта обложения.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регистрирующего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регистрирующего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bookmarkStart w:name="z1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"Государственная регистрация прав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произведения, охраняемые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авторским правом"        </w:t>
      </w:r>
    </w:p>
    <w:bookmarkEnd w:id="22"/>
    <w:bookmarkStart w:name="z1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"/>
        <w:gridCol w:w="2325"/>
        <w:gridCol w:w="2194"/>
        <w:gridCol w:w="1780"/>
        <w:gridCol w:w="1824"/>
        <w:gridCol w:w="1715"/>
        <w:gridCol w:w="1824"/>
        <w:gridCol w:w="1955"/>
      </w:tblGrid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 органа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 органа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распреде-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реестр)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 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руководства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минут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13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3"/>
        <w:gridCol w:w="722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свидетельства </w:t>
            </w:r>
          </w:p>
        </w:tc>
      </w:tr>
      <w:tr>
        <w:trPr>
          <w:trHeight w:val="30" w:hRule="atLeast"/>
        </w:trPr>
        <w:tc>
          <w:tcPr>
            <w:tcW w:w="6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обращений граждан </w:t>
            </w:r>
          </w:p>
        </w:tc>
        <w:tc>
          <w:tcPr>
            <w:tcW w:w="7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6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1"/>
        <w:gridCol w:w="719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</w:p>
        </w:tc>
      </w:tr>
      <w:tr>
        <w:trPr>
          <w:trHeight w:val="30" w:hRule="atLeast"/>
        </w:trPr>
        <w:tc>
          <w:tcPr>
            <w:tcW w:w="6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обращений граждан</w:t>
            </w:r>
          </w:p>
        </w:tc>
        <w:tc>
          <w:tcPr>
            <w:tcW w:w="7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с указанием причин отказа</w:t>
            </w:r>
          </w:p>
        </w:tc>
      </w:tr>
      <w:tr>
        <w:trPr>
          <w:trHeight w:val="30" w:hRule="atLeast"/>
        </w:trPr>
        <w:tc>
          <w:tcPr>
            <w:tcW w:w="6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нарочно 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почтовую службу</w:t>
            </w:r>
          </w:p>
        </w:tc>
        <w:tc>
          <w:tcPr>
            <w:tcW w:w="71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прав на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произведения, охраняемые авторским правом»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9690100" cy="151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0100" cy="15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27"/>
    <w:bookmarkStart w:name="z1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"Государственная регистрация лицензионных договоров на</w:t>
      </w:r>
      <w:r>
        <w:br/>
      </w:r>
      <w:r>
        <w:rPr>
          <w:rFonts w:ascii="Times New Roman"/>
          <w:b/>
          <w:i w:val="false"/>
          <w:color w:val="000000"/>
        </w:rPr>
        <w:t>
использование произведений и объектов смежных прав"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Регламент исключен приказом Министра юстиции РК от 28.09.2012 </w:t>
      </w:r>
      <w:r>
        <w:rPr>
          <w:rFonts w:ascii="Times New Roman"/>
          <w:b w:val="false"/>
          <w:i w:val="false"/>
          <w:color w:val="ff0000"/>
          <w:sz w:val="28"/>
        </w:rPr>
        <w:t>№ 327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29"/>
    <w:bookmarkStart w:name="z19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"Государственная регистрация лицензионных, сублицензионных</w:t>
      </w:r>
      <w:r>
        <w:br/>
      </w:r>
      <w:r>
        <w:rPr>
          <w:rFonts w:ascii="Times New Roman"/>
          <w:b/>
          <w:i w:val="false"/>
          <w:color w:val="000000"/>
        </w:rPr>
        <w:t>
договоров связанных с использованием объектов промышленной</w:t>
      </w:r>
      <w:r>
        <w:br/>
      </w:r>
      <w:r>
        <w:rPr>
          <w:rFonts w:ascii="Times New Roman"/>
          <w:b/>
          <w:i w:val="false"/>
          <w:color w:val="000000"/>
        </w:rPr>
        <w:t>
собственности"</w:t>
      </w:r>
    </w:p>
    <w:bookmarkEnd w:id="30"/>
    <w:bookmarkStart w:name="z20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1"/>
    <w:bookmarkStart w:name="z20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Государственная регистрация лицензионных, сублицензионных договоров на использование объектов промышленной собственности"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В настоящем Регламенте используются следующие понятия: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регистрирующий орган - Комитет по правам интеллектуальной собственности Министерства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заявитель - физические и юридические лица, обладающие правами на объекты промышленной собственности;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экспертная организация - организация, подведомственная регистрирующему органу, осуществляющая деятельность в сферах, отнесенных к государственной монополии (оказание услуг в области охраны объектов промышленной собственности).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регистрирующим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299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326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896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909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1001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1031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 от 1 июля 1999 года, пунктов 1-4 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июля 1999 года "Патентный закон", пунктов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21 Закона Республики Казахстан от 26 июля 1999 года "О товарных знаках, знаках обслуживания и наименованиях мест происхождения товаров",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29 июня 2001 года "О правовой охране топологий интегральных микросхем", статьи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июля 1999 года "Об охране селекционных достижений",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лицензионных, сублицензионных договоров связанных с использованием объектов промышленной собственности", утвержденного постановлением Правительства Республики Казахстан от 26 мая 2011 года № 579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 выдача зарегистрированного </w:t>
      </w:r>
      <w:r>
        <w:rPr>
          <w:rFonts w:ascii="Times New Roman"/>
          <w:b w:val="false"/>
          <w:i w:val="false"/>
          <w:color w:val="000000"/>
          <w:sz w:val="28"/>
        </w:rPr>
        <w:t>договора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проставленным штампом с датой регистрации и текущим номером договора, выдаваемого на бумажном носителе, либо выдача мотивированного ответа в письменном виде о причинах отказа.</w:t>
      </w:r>
    </w:p>
    <w:bookmarkEnd w:id="32"/>
    <w:bookmarkStart w:name="z2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33"/>
    <w:bookmarkStart w:name="z2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регистрирующим органом по адресу: город Астана, район Есиль, улица Орынбор, дом 8, подъезд № 13.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Место для заполнения документов оснащено стойкой с перечнем необходимых документов и образцами их заполнения.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людей с ограниченными физическими возможностями предусмотрены пандусы и лифты.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Полная информация о порядке оказания государственной услуги располагается на интернет-ресурсе регистрирующего органа: www.intellkaz.kz, а также в официальных источниках информации. Телефон для справок: (87172) 74-07-54.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регистрация лицензионных, сублицензионных договоров на использование объектов промышленной собственности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 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документов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распределение в регистрирующем органе поступивших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представленных материалов;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в экспертную организацию запроса о предоставлении информации о наличии или отсутствии принятых по ранее заключенным договорам обязательств, препятствующих передаче неисключительного права, в отношении которого заключается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после получения ответа экспертной организации осуществление регистрационных действий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рассмотрение документов руководством и их подготовка для выдачи заявителю;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выдача документов заявителю нарочно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с момента представления потребителем документов оказывается в течение 35 (тридцать 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документов -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Делопроизводство в предоставлении данной государственной услуги приостанавливается на основаниях,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Основания для отказа в предоставлении данной государственной услуги, предусмотрены в пункте 16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канцелярии регистрирующего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34"/>
    <w:bookmarkStart w:name="z23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5"/>
    <w:bookmarkStart w:name="z23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в регистрирующий орган представляются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Бланки 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можно получить в канцелярии регистрирующего органа по адресу: город Астана, район Есиль, улица Орынбор, дом 8, подъезд № 13, кабинет № 1019 (далее - канцелярия Комитета) или на Интернет-ресурсе: www.intellkaz.kz.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Для получения государственной услуги документы, предусмотренные пунктом 15 настоящего Регламента, сдаются в канцелярию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Подтверждением сдачи документов, указанных в пункте 15 настоящего Регламента, является копия заявления потребителя со штампом регистрации (входящий номер, дата) канцелярии Комитета.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Выдача документов осуществляется в канцелярии Комитета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Государственная услуга оказывается платно по наличному и (или) безналичному расчету.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по месту совершения юридически значимых действий и (или) выдачу документов уполномоченными государственными органами или должностными лицами, через банковские учреждения Республики Казахстан, которыми выдаются платежные документы подтверждающие размер и дату оплаты, установленной в 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 (Налоговый Кодекс)".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Ответственные лица уполномоченных органов,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регистрирующего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регистрирующего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регистрирующего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экспертная организация - представление в регистрирующий орган информации о наличии или отсутствии принятых по ранее заключенным договорам обязательств, препятствующих заключению лицензионного (сублицензионного) соглашения, в отношении которого заключается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регистрирующего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24.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"/>
    <w:bookmarkStart w:name="z25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"Государственная регистрация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лицензионных, сублицензионных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договоров, связанных с использованием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промышленной собственности"</w:t>
      </w:r>
    </w:p>
    <w:bookmarkEnd w:id="37"/>
    <w:bookmarkStart w:name="z25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1901"/>
        <w:gridCol w:w="1901"/>
        <w:gridCol w:w="1634"/>
        <w:gridCol w:w="1546"/>
        <w:gridCol w:w="1701"/>
        <w:gridCol w:w="1635"/>
        <w:gridCol w:w="1790"/>
        <w:gridCol w:w="1503"/>
      </w:tblGrid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распреде-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 исполнение.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cублицен-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зионных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ству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минут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30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25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62"/>
        <w:gridCol w:w="717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в экспертную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запроса и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на запрос.</w:t>
            </w:r>
          </w:p>
        </w:tc>
      </w:tr>
      <w:tr>
        <w:trPr>
          <w:trHeight w:val="30" w:hRule="atLeast"/>
        </w:trPr>
        <w:tc>
          <w:tcPr>
            <w:tcW w:w="6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обращений граждан </w:t>
            </w:r>
          </w:p>
        </w:tc>
        <w:tc>
          <w:tcPr>
            <w:tcW w:w="7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заключения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лицензионных,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cублицензионных договора.</w:t>
            </w:r>
          </w:p>
        </w:tc>
      </w:tr>
      <w:tr>
        <w:trPr>
          <w:trHeight w:val="30" w:hRule="atLeast"/>
        </w:trPr>
        <w:tc>
          <w:tcPr>
            <w:tcW w:w="6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6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70"/>
        <w:gridCol w:w="739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регистрирующего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Регистрирующий орган</w:t>
            </w:r>
          </w:p>
        </w:tc>
      </w:tr>
      <w:tr>
        <w:trPr>
          <w:trHeight w:val="30" w:hRule="atLeast"/>
        </w:trPr>
        <w:tc>
          <w:tcPr>
            <w:tcW w:w="6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в экспертную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организацию запроса и 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на запрос.</w:t>
            </w:r>
          </w:p>
        </w:tc>
      </w:tr>
      <w:tr>
        <w:trPr>
          <w:trHeight w:val="30" w:hRule="atLeast"/>
        </w:trPr>
        <w:tc>
          <w:tcPr>
            <w:tcW w:w="6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обращений граждан</w:t>
            </w:r>
          </w:p>
        </w:tc>
        <w:tc>
          <w:tcPr>
            <w:tcW w:w="7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 отказа</w:t>
            </w:r>
          </w:p>
        </w:tc>
      </w:tr>
      <w:tr>
        <w:trPr>
          <w:trHeight w:val="30" w:hRule="atLeast"/>
        </w:trPr>
        <w:tc>
          <w:tcPr>
            <w:tcW w:w="6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регистрирующего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с указанием причин отказа</w:t>
            </w:r>
          </w:p>
        </w:tc>
      </w:tr>
      <w:tr>
        <w:trPr>
          <w:trHeight w:val="30" w:hRule="atLeast"/>
        </w:trPr>
        <w:tc>
          <w:tcPr>
            <w:tcW w:w="6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нарочно 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почтовую службу</w:t>
            </w:r>
          </w:p>
        </w:tc>
        <w:tc>
          <w:tcPr>
            <w:tcW w:w="7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лицензионных, сублицензионных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договоров, связанных с использованием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объектов промышленной собственности»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9359900" cy="153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53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42"/>
    <w:bookmarkStart w:name="z2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"Государственная регистрация и аттестация патентных поверенных"</w:t>
      </w:r>
    </w:p>
    <w:bookmarkEnd w:id="43"/>
    <w:bookmarkStart w:name="z2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4"/>
    <w:bookmarkStart w:name="z2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"Государственная регистрация и аттестация патентных поверенных"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настоящем Регламенте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- Комитет по правам интеллектуальной собственности;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заявитель - физическое лицо, претендующее на право занятия деятельностью патентного поверенного;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аттестационная комиссия - комиссия создаваемая в уполномоченном органе для проведения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июля 1999 года "Патентный закон Республики Казахстан", </w:t>
      </w:r>
      <w:r>
        <w:rPr>
          <w:rFonts w:ascii="Times New Roman"/>
          <w:b w:val="false"/>
          <w:i w:val="false"/>
          <w:color w:val="000000"/>
          <w:sz w:val="28"/>
        </w:rPr>
        <w:t>статьи 46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26 июля 1999 года "О товарных знаках, знаках обслуживания и наименованиях мест происхождения товаров", 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июля 1999 года "Об охране селекционных достижений", 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29 июня 2001 года "О правовой охране топологий интегральных микросхем",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и аттестация патентных поверенных" утвержденного постановлением Правительства Республики Казахстан от 26 мая 2011 года № 579 (далее - Стандарт),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аттестации и регистрации патентных поверенных в Республике Казахстан и выдачи свидетельства об их регистрации, утвержденных приказом и.о. Министра юстиции Республики Казахстан от 28 июля 2010 года № 223 (далее - Правила).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 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аттестационной комиссии о прохождении квалификационного экзамена на патентного поверенного (далее - Решение) и выдача Свидетельства о регистрации патентного поверенного Республики Казахстан (далее - Свидетельство), выдаваемых на бумажном носителе, либо выдача мотивированного ответа в письменном виде о причинах отказа.</w:t>
      </w:r>
    </w:p>
    <w:bookmarkEnd w:id="45"/>
    <w:bookmarkStart w:name="z26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46"/>
    <w:bookmarkStart w:name="z27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уполномоченным органом по адресу: город Астана, район Есиль, улица Орынбор, дом 8, подъезд № 13.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Место для заполнения документов оснащено стойкой с перечнем необходимых документов и образцами их заполнения.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Для людей с ограниченными физическими возможностями предусмотрены пандусы и лифты.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Полная информация о порядке оказания государственной услуги располагается на интернет-ресурсе регистрирующего органа: www.intellkaz.kz, а также в официальных источниках информации и на стенде, расположенному в помещении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Аттестация и регистрация патентного поверенного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  заявлений и документов для прохождения квалификационного экзамена и выдачи свидетельства;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распределение в уполномоченном органе поступивших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представленных материалов на соответствие Правил;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осуществление аттестационных и регистрационных действий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документов аттестационной комиссией, руководством и их подготовка для выдачи решения или свидетельства заявителю;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проведение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выдача решения, свидетельства или мотивированного ответа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Отказ в приеме документов, поступающих для прохождения квалификационного экзамена или регистрацию, не допускается.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квалификационный экзамен для получения свидетельства проводится не позднее 3 (трех) месяцев со дня представления заявителем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выдача Свидетельства осуществляется не позднее 30-ти календарных дней с момента подачи заявления о его выдаче;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ожидания в очереди при получении документов - не более 10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Проверка полноты представленных документов и правильность их оформления осуществляется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документов, уполномоченный орган в указанные сроки дает письменный, подробно мотивированный отказ в рассмотрении.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 заявлению заявителя уполномоченный орган в течение десяти рабочих дней в случае утери свидетельства о государственной регистрации или его порчи производится выдача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15. Приостановление государственной услуги не предусматривается.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Основания для отказа в предоставлении данной государственной услуги,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отказе в государственной регистрации уполномоченный орган направляет заявителю письмо с указанием причин отказа.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Материалы, представленные в уполномоченный орган, подлежат возврату в случае не представления недостающих сведений и документов в двухмесячный срок с момента отправления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канцелярии уполномоченного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47"/>
    <w:bookmarkStart w:name="z29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8"/>
    <w:bookmarkStart w:name="z29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Для получения государственной услуги заявитель представляет документы,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Для получения государственной услуги документы, предусмотренные в пункте 11 Стандарта, сдаются в канцелярию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 пункте 11 Стандарта, является копия заявления заявителя со штампом регистрации (входящий номер, дата) канцелярии регистрирующего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Канцелярии уполномоченный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принимает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выдает заявителю копию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Канцелярии уполномоченного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передает принятые документы руководству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осуществляет выдачу решения и свидетельства или мотивированного письма об отказе заявителю нарочно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Государственная услуга оказывается платно по наличному и (или) безналичному расчету.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пошлина оплачивается по месту регистрации объекта обложения через банковские учреждения Республики Казахстан, которыми выдаются платежные документы подтверждающие размер и дату оплаты, установленной в 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 (Налоговый Кодекс)".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уполномоченного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аттестационная комиссия - рассмотрение заявления и прилагаемых к нему документов,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22.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23.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bookmarkStart w:name="z31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"Государственная регистрация и аттестация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патентных поверенных"       </w:t>
      </w:r>
    </w:p>
    <w:bookmarkEnd w:id="50"/>
    <w:bookmarkStart w:name="z31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2303"/>
        <w:gridCol w:w="1929"/>
        <w:gridCol w:w="1885"/>
        <w:gridCol w:w="2083"/>
        <w:gridCol w:w="1841"/>
        <w:gridCol w:w="1885"/>
        <w:gridCol w:w="1688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заседания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онно-распо-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заседания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допуске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 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минут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 дней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дней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32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76"/>
        <w:gridCol w:w="7504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</w:t>
            </w:r>
          </w:p>
        </w:tc>
      </w:tr>
      <w:tr>
        <w:trPr>
          <w:trHeight w:val="30" w:hRule="atLeast"/>
        </w:trPr>
        <w:tc>
          <w:tcPr>
            <w:tcW w:w="6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Проведение заседания комиссии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 решения (оформляется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протоколом)</w:t>
            </w:r>
          </w:p>
        </w:tc>
      </w:tr>
      <w:tr>
        <w:trPr>
          <w:trHeight w:val="30" w:hRule="atLeast"/>
        </w:trPr>
        <w:tc>
          <w:tcPr>
            <w:tcW w:w="6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свидетельства</w:t>
            </w:r>
          </w:p>
        </w:tc>
      </w:tr>
      <w:tr>
        <w:trPr>
          <w:trHeight w:val="30" w:hRule="atLeast"/>
        </w:trPr>
        <w:tc>
          <w:tcPr>
            <w:tcW w:w="6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26"/>
        <w:gridCol w:w="7054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</w:tr>
      <w:tr>
        <w:trPr>
          <w:trHeight w:val="30" w:hRule="atLeast"/>
        </w:trPr>
        <w:tc>
          <w:tcPr>
            <w:tcW w:w="6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в журнал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заявлений</w:t>
            </w:r>
          </w:p>
        </w:tc>
      </w:tr>
      <w:tr>
        <w:trPr>
          <w:trHeight w:val="30" w:hRule="atLeast"/>
        </w:trPr>
        <w:tc>
          <w:tcPr>
            <w:tcW w:w="6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Проведение заседания комиссии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 решения (оформляется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протоколом)</w:t>
            </w:r>
          </w:p>
        </w:tc>
      </w:tr>
      <w:tr>
        <w:trPr>
          <w:trHeight w:val="30" w:hRule="atLeast"/>
        </w:trPr>
        <w:tc>
          <w:tcPr>
            <w:tcW w:w="6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Подготовка выписки из протокола</w:t>
            </w:r>
          </w:p>
        </w:tc>
      </w:tr>
      <w:tr>
        <w:trPr>
          <w:trHeight w:val="30" w:hRule="atLeast"/>
        </w:trPr>
        <w:tc>
          <w:tcPr>
            <w:tcW w:w="6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мотивированного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письменном виде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 отказа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0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письменном виде с указанием причин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отказа</w:t>
            </w:r>
          </w:p>
        </w:tc>
      </w:tr>
    </w:tbl>
    <w:bookmarkStart w:name="z32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аттестация патентных поверенных»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9359900" cy="129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129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55"/>
    <w:bookmarkStart w:name="z32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 сдаче на хранение рукописи, хранение</w:t>
      </w:r>
      <w:r>
        <w:br/>
      </w:r>
      <w:r>
        <w:rPr>
          <w:rFonts w:ascii="Times New Roman"/>
          <w:b/>
          <w:i w:val="false"/>
          <w:color w:val="000000"/>
        </w:rPr>
        <w:t>
рукописей неопубликованных произведений"</w:t>
      </w:r>
    </w:p>
    <w:bookmarkEnd w:id="56"/>
    <w:bookmarkStart w:name="z32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32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"Выдача справок о сдаче на хранение рукописи, хранение рукописей неопубликованных произведений"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настоящем Регламенте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уполномоченный орган - Комитет по правам интеллектуальной собственности Министерства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заявитель - автор рукописи неопубликованного произведения, доверенное лицо автора.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пункта 4 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июня 1996 года "Об авторском праве и смежных правах",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сдаче на хранение рукописи, хранение рукописей неопубликованных произведений", утвержденного постановлением Правительства Республики Казахстан от 26 мая 2011 года № 579 (далее - Стандарт),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сдачи, принятия и хранения рукописей неопубликованных произведений, утвержденных приказом Министра юстиции Республики Казахстан от 14 октября 2010 года № 279, зарегистрированных в Реестре государственной регистрации нормативных правовых актов за № 6592 (далее - Правила).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 выдача справки о принятии на хранение рукописи, хранение рукописи неопубликованного произведения (далее - Справка), выдаваемой на бумажном носителе, либо выдача мотивированного ответа в письменном виде о причинах отказа.</w:t>
      </w:r>
    </w:p>
    <w:bookmarkEnd w:id="58"/>
    <w:bookmarkStart w:name="z33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9"/>
    <w:bookmarkStart w:name="z33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уполномоченным органом по адресу: город Астана, район Есиль, улица Орынбор, дом 8, подъезд № 13, кабинет № 1019.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органа: www.intellkaz.kz, а также в официальных источниках информации и на стенде, расположенному в помещении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Выдача справок о сдаче на хранение рукописи, хранение рукописей неопубликованных произведений включает в себя: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прием заявлений и документов на хранение;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распределение в уполномоченном органе поступивших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представленных материалов на соответствие Правилам;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осуществление выдачи справки о сдаче на хранение рукописи неопубликованных произведений или подготовка мотивированного ответа в письменном виде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рассмотрение документов руководством и их подготовка для выдачи заявителю;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выдача справки или мотивированного ответа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Отказ в приеме документов, поступающих на хранение,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с момента представления заявителем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оказывается в течение  10 (десяти)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ожидания в очереди при получении документов - не более 10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Приостановление выдачи справки о сдаче на хранение рукописи неопубликованных произведений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Основания для отказа в предоставлении данной государственной услуги,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канцелярии уполномоченного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60"/>
    <w:bookmarkStart w:name="z35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1"/>
    <w:bookmarkStart w:name="z35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заявитель представляет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Документы, представляемые на хранение, должны быть прошиты, пронумерованы и скреплены подписью потребителя.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документов через доверенное лицо необходимо дополнительно представить: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доверенность от автора, засвидетельствованную в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порядке;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поверенного.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документы, предусмотренные пунктом 11 Стандарта, сдаются в канцелярию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 пункте 11 Стандарта, является копия заявления заявителя со штампом регистрации (входящий номер, дата) канцелярии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канцелярии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принимает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выдает заявителю копию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канцелярии уполномоченного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передает принятые документы руководству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выдачу справки или мотивированного письма об отказе заявителю нарочно или через почтовую службу.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уполномоченного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bookmarkStart w:name="z3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о сдаче на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рукописи, хранение рукописей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неопубликованных произведений" </w:t>
      </w:r>
    </w:p>
    <w:bookmarkEnd w:id="63"/>
    <w:bookmarkStart w:name="z37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"/>
        <w:gridCol w:w="2350"/>
        <w:gridCol w:w="2372"/>
        <w:gridCol w:w="1805"/>
        <w:gridCol w:w="1980"/>
        <w:gridCol w:w="1717"/>
        <w:gridCol w:w="1652"/>
        <w:gridCol w:w="1741"/>
      </w:tblGrid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распреде-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исполнение.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реестр)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 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руководства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минут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раза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день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3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2"/>
        <w:gridCol w:w="770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</w:tr>
      <w:tr>
        <w:trPr>
          <w:trHeight w:val="30" w:hRule="atLeast"/>
        </w:trPr>
        <w:tc>
          <w:tcPr>
            <w:tcW w:w="6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справки </w:t>
            </w:r>
          </w:p>
        </w:tc>
      </w:tr>
      <w:tr>
        <w:trPr>
          <w:trHeight w:val="30" w:hRule="atLeast"/>
        </w:trPr>
        <w:tc>
          <w:tcPr>
            <w:tcW w:w="6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обращений граждан </w:t>
            </w:r>
          </w:p>
        </w:tc>
        <w:tc>
          <w:tcPr>
            <w:tcW w:w="7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</w:t>
            </w:r>
          </w:p>
        </w:tc>
      </w:tr>
      <w:tr>
        <w:trPr>
          <w:trHeight w:val="30" w:hRule="atLeast"/>
        </w:trPr>
        <w:tc>
          <w:tcPr>
            <w:tcW w:w="6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3"/>
        <w:gridCol w:w="764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 отказа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Регистрация 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электронной книге учетов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обращений граждан</w:t>
            </w:r>
          </w:p>
        </w:tc>
        <w:tc>
          <w:tcPr>
            <w:tcW w:w="7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с указанием причин отказа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копии заявления</w:t>
            </w:r>
          </w:p>
        </w:tc>
        <w:tc>
          <w:tcPr>
            <w:tcW w:w="7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нарочно 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почтовую службу</w:t>
            </w:r>
          </w:p>
        </w:tc>
        <w:tc>
          <w:tcPr>
            <w:tcW w:w="7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сдаче на хранение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рукописи, хранение рукописей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неопубликованных произведений»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9194800" cy="147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147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239</w:t>
      </w:r>
    </w:p>
    <w:bookmarkEnd w:id="68"/>
    <w:bookmarkStart w:name="z38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"Аккредитация организаций, управляющих имущественными правами</w:t>
      </w:r>
      <w:r>
        <w:br/>
      </w:r>
      <w:r>
        <w:rPr>
          <w:rFonts w:ascii="Times New Roman"/>
          <w:b/>
          <w:i w:val="false"/>
          <w:color w:val="000000"/>
        </w:rPr>
        <w:t>
на коллективной основе"</w:t>
      </w:r>
    </w:p>
    <w:bookmarkEnd w:id="69"/>
    <w:bookmarkStart w:name="z3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0"/>
    <w:bookmarkStart w:name="z3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"Аккредитация организаций, управляющих имущественными правами на коллективной основе"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настоящем Регламенте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уполномоченный орган - Комитет по правам интеллектуальной собственности Министерства юстиции Республики Казахстан;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заявитель - организация, управляющая имущественными правами на коллективной основе;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Комиссия - комиссии по аккредитации организаций, управляющих имущественными правами на коллективной основе.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уполномоченным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46-1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июня 1996 года "Об авторском праве и смежных правах",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организаций, управляющих имущественными правами на коллективной основе", утвержденного постановлением Правительства Республики Казахстан от 26 мая 2011 года № 579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Формой завершения оказываемой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аккредитации организации, управляющей имущественными правами на коллективной основе (далее - Свидетельство), выдаваемого на бумажном носителе, либо выдача мотивированного ответа в письменном виде о причинах отказа.</w:t>
      </w:r>
    </w:p>
    <w:bookmarkEnd w:id="71"/>
    <w:bookmarkStart w:name="z39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72"/>
    <w:bookmarkStart w:name="z39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уполномоченным органом по адресу: город Астана, район Есиль, улица Орынбор, дом 8, подъезд № 13, кабинет № 1019.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предоставляется: пять дней в неделю, за исключением выходных и праздничных дней, с 9.00 до 18.30 часов, с перерывом на обед с 13.00 до 14.30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очереди. Предварительная запись и ускоренное обслуживание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располагается на интернет-ресурсе уполномоченного органа: www.intellkaz.kz, а также в официальных источниках информации и на стенде, расположенному в помещении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Аккредитация организаций, управляющих имущественными правами на коллективной основе, включает в себя: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размещение информации о дате проведения заседания комиссии по аккредитации;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прием </w:t>
      </w:r>
      <w:r>
        <w:rPr>
          <w:rFonts w:ascii="Times New Roman"/>
          <w:b w:val="false"/>
          <w:i w:val="false"/>
          <w:color w:val="000000"/>
          <w:sz w:val="28"/>
        </w:rPr>
        <w:t>заявлений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аккредитацию;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занесение записи в журнал регистрации заявлений с присвоением номера и указанием даты приема;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и проверка представленных материалов на соответствие Перечню документов, представляемых организацией, управляющей имущественными правами на коллективной основе, для прохождения аккредитации,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проведение заседания комиссии по аккредитации;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принятие решения членами комиссии по аккредитации путем заочного голосования;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выдача Свидетельства или мотивированного ответа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Отказ в приеме документов, поступающих на аккредитацию,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с момента представления заявителем необходимых документов,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оказывается в течение 65 (шестьдесят пять)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дате проведения заседания комиссии по аккредитации размещается уполномоченным органом в периодических печатных изданиях, распространяемых на всей территории Республики Казахстан, и на его интернет-ресурсе не позднее чем за шестьдесят календарных дней до даты проведения заседания комиссии по аккредитации.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 итогам заседания комиссии по аккредитации уполномоченный орган в срок не позднее пяти рабочих дней после даты завершения заседания принимает решение об аккредитации и выдает заявителю свидетельство об аккредитации сроком на пять лет;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документов -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максимально допустимое время ожидания в очереди при получении документов - не более 10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Приостановление выдачи свидетельства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Основания для отказа в предоставлении данной государственной услуги предусмотрены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канцелярии уполномоченного органа прием заявлений и документов на регистрацию осуществляют пять дней в неделю, за исключением выходных и праздничных дней, с 9.00 до 17.00 часов, с перерывом на обед с 13.00 до 14.30 часов.</w:t>
      </w:r>
    </w:p>
    <w:bookmarkEnd w:id="73"/>
    <w:bookmarkStart w:name="z41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4"/>
    <w:bookmarkStart w:name="z41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государственной регистрации заявитель представляет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Документы, необходимые для получения государственной услуги, сдаются в канцелярию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сдачи документов, указанных в пункте 11 Стандарта, является копия заявления заявителя со штампом регистрации (входящий номер, дата) канцелярии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канцелярии уполномоченного органа: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принимает </w:t>
      </w:r>
      <w:r>
        <w:rPr>
          <w:rFonts w:ascii="Times New Roman"/>
          <w:b w:val="false"/>
          <w:i w:val="false"/>
          <w:color w:val="000000"/>
          <w:sz w:val="28"/>
        </w:rPr>
        <w:t>документы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выдает заявителю копию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канцелярии уполномоченного органа,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передает принятые документы руководству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осуществляет выдачу Свидетельства или мотивированного письма об отказе (выписка из протокола) заявителю нарочно или через почтовую службу.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Структурно-функциональные единицы (ответственные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подсистемы)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уполномоченного органа - прием и выдача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- рассмотрение заявления и исполнение.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Описание действий СФЕ в текстовой табличной форме с описанием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 функционального взаимодействия, которая отражает взаимосвязь между логической последовательностью действий (в процессе оказания государственной услуги) и СФЕ смотрите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bookmarkStart w:name="z43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"Аккредитация организаций, управляющих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имущественными правами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коллективной основе"      </w:t>
      </w:r>
    </w:p>
    <w:bookmarkEnd w:id="76"/>
    <w:bookmarkStart w:name="z43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СФЕ.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4"/>
        <w:gridCol w:w="2358"/>
        <w:gridCol w:w="2336"/>
        <w:gridCol w:w="1832"/>
        <w:gridCol w:w="1788"/>
        <w:gridCol w:w="1942"/>
        <w:gridCol w:w="1723"/>
        <w:gridCol w:w="1637"/>
      </w:tblGrid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заседания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голосования.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протокола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льства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копии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номера, даты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времени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принявшего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заявление 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перечню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Протокол 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Подпись 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почтовую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службу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минут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 дней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</w:tr>
      <w:tr>
        <w:trPr>
          <w:trHeight w:val="30" w:hRule="atLeast"/>
        </w:trPr>
        <w:tc>
          <w:tcPr>
            <w:tcW w:w="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6 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bookmarkStart w:name="z44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процесс.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8"/>
        <w:gridCol w:w="7442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Комиссия </w:t>
            </w:r>
          </w:p>
        </w:tc>
      </w:tr>
      <w:tr>
        <w:trPr>
          <w:trHeight w:val="30" w:hRule="atLeast"/>
        </w:trPr>
        <w:tc>
          <w:tcPr>
            <w:tcW w:w="6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в журнал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заявлений</w:t>
            </w:r>
          </w:p>
        </w:tc>
      </w:tr>
      <w:tr>
        <w:trPr>
          <w:trHeight w:val="30" w:hRule="atLeast"/>
        </w:trPr>
        <w:tc>
          <w:tcPr>
            <w:tcW w:w="6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Проведение заседания комиссии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 решения (оформляется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протоколом)</w:t>
            </w:r>
          </w:p>
        </w:tc>
      </w:tr>
      <w:tr>
        <w:trPr>
          <w:trHeight w:val="30" w:hRule="atLeast"/>
        </w:trPr>
        <w:tc>
          <w:tcPr>
            <w:tcW w:w="6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Подготовка проекта приказа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свидетельства </w:t>
            </w:r>
          </w:p>
        </w:tc>
      </w:tr>
      <w:tr>
        <w:trPr>
          <w:trHeight w:val="30" w:hRule="atLeast"/>
        </w:trPr>
        <w:tc>
          <w:tcPr>
            <w:tcW w:w="6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исполненных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заявителю нарочно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через почтовую службу</w:t>
            </w:r>
          </w:p>
        </w:tc>
        <w:tc>
          <w:tcPr>
            <w:tcW w:w="74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свидетельства</w:t>
            </w:r>
          </w:p>
        </w:tc>
      </w:tr>
    </w:tbl>
    <w:bookmarkStart w:name="z4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 процесс.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6"/>
        <w:gridCol w:w="7524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6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Канцелярия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7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</w:tr>
      <w:tr>
        <w:trPr>
          <w:trHeight w:val="30" w:hRule="atLeast"/>
        </w:trPr>
        <w:tc>
          <w:tcPr>
            <w:tcW w:w="6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документов</w:t>
            </w:r>
          </w:p>
        </w:tc>
        <w:tc>
          <w:tcPr>
            <w:tcW w:w="7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в журнал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регистрации заявлений</w:t>
            </w:r>
          </w:p>
        </w:tc>
      </w:tr>
      <w:tr>
        <w:trPr>
          <w:trHeight w:val="30" w:hRule="atLeast"/>
        </w:trPr>
        <w:tc>
          <w:tcPr>
            <w:tcW w:w="6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Проведение заседания комиссии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принятия решения (оформляется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протоколом)</w:t>
            </w:r>
          </w:p>
        </w:tc>
      </w:tr>
      <w:tr>
        <w:trPr>
          <w:trHeight w:val="30" w:hRule="atLeast"/>
        </w:trPr>
        <w:tc>
          <w:tcPr>
            <w:tcW w:w="6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4. Подготовка выписки из протокола </w:t>
            </w:r>
          </w:p>
        </w:tc>
      </w:tr>
      <w:tr>
        <w:trPr>
          <w:trHeight w:val="30" w:hRule="atLeast"/>
        </w:trPr>
        <w:tc>
          <w:tcPr>
            <w:tcW w:w="6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в письменном виде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указанием причин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заявителю нарочно или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почтовую службу</w:t>
            </w:r>
          </w:p>
        </w:tc>
        <w:tc>
          <w:tcPr>
            <w:tcW w:w="7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 в письменном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с указанием причин отказа</w:t>
            </w:r>
          </w:p>
        </w:tc>
      </w:tr>
    </w:tbl>
    <w:bookmarkStart w:name="z44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«Аккредитация организаций, управляющих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имущественными правами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коллективной основе»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9194800" cy="143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143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