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16b4" w14:textId="d941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30 сентября 2011 года № А-10/229. Зарегистрировано Управлением юстиции Сандыктауского района Акмолинской области 13 октября 2011 года № 1-16-135. Утратило силу постановлением акимата Сандыктауского района Акмолинской области 25 декабря 2013 года № А-13/407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Сандыктауского района Акмолинской области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на основании решения Сандыктауского районного маслихата от 7 сентября 2011 года № 28/8 «О согласовании перечня должностей специалистов образования, работающих в аульной (сельской) местности»,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определении перечня должностей специалистов социального обеспечения, образования и культуры, работающих в аульной (сельской) местности» от 27 марта 2008 года № А-3/55 (зарегистрировано в Реестре государственной регистрации нормативных правовых актов № 1-16-77, опубликовано 14 мая 2008 года в газете «Сандыктауские 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специалистов социального обеспечения, образования и культуры, работающих в аульной (сельской)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педагог-организатор.».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