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bd6eb2" w14:textId="dbd6eb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создании социальных рабочих мест и финансировании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Байганинского района Актюбинской области от 26 апреля 2011 года № 103. Зарегистрировано Департаментом юстиции Актюбинской области 11 мая 2011 года № 3-4-113. Утратило силу постановлением акимата Байганинского района Актюбинской области от 28 февраля 2012 года № 34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Утратило силу постановлением акимата Байганинского района Актюбинской области от 28.02.2012 </w:t>
      </w:r>
      <w:r>
        <w:rPr>
          <w:rFonts w:ascii="Times New Roman"/>
          <w:b w:val="false"/>
          <w:i w:val="false"/>
          <w:color w:val="ff0000"/>
          <w:sz w:val="28"/>
        </w:rPr>
        <w:t>№ 34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
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5</w:t>
      </w:r>
      <w:r>
        <w:rPr>
          <w:rFonts w:ascii="Times New Roman"/>
          <w:b w:val="false"/>
          <w:i w:val="false"/>
          <w:color w:val="000000"/>
          <w:sz w:val="28"/>
        </w:rPr>
        <w:t>, с пунктом 5-4) </w:t>
      </w:r>
      <w:r>
        <w:rPr>
          <w:rFonts w:ascii="Times New Roman"/>
          <w:b w:val="false"/>
          <w:i w:val="false"/>
          <w:color w:val="000000"/>
          <w:sz w:val="28"/>
        </w:rPr>
        <w:t>статьи 7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статьями 9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18-1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"О занятости населения", </w:t>
      </w:r>
      <w:r>
        <w:rPr>
          <w:rFonts w:ascii="Times New Roman"/>
          <w:b w:val="false"/>
          <w:i w:val="false"/>
          <w:color w:val="000000"/>
          <w:sz w:val="28"/>
        </w:rPr>
        <w:t>статьями 31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акимат Байганинского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 целях содействия трудоустройству граждан из целевых групп в аульных(сельских) округах утвердить перечень создаваемых в них социальных рабочих мест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Месячное перечисление на каждого человека направляемого на социальные рабочие места, из местного бюджета составляет 26000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ГУ Районный отдел занятости и социальных программ" (Ш.Спанова) поручить составит договор с организаторами социальных рабочих мест согласно приложения, организовать выдачу направлений гражданам из целевых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ГУ "Районный отдел финансов" (Б.Боранбай) финансировать социальные рабочие места.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Признать утратившим силу постановление акимата Байганинского района "О создании социальных рабочих мест и финансирование" от 15 февраля 2010 года № 21 (Зарегистрировано в Реестре государственной регистрации нормативных правовых актов за № 3-4-93, опубликовано в газете "Жем-Сагыз № 12 от 12 марта 2010 года".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Контроль за исполнением настоящего постановления возложить на заместителя акима района А.Амангоса.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по истечении десяти календарных дней после его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района:                                  Б.Кемешов</w:t>
      </w:r>
      <w:r>
        <w:rPr>
          <w:rFonts w:ascii="Times New Roman"/>
          <w:b w:val="false"/>
          <w:i w:val="false"/>
          <w:color w:val="000000"/>
          <w:sz w:val="28"/>
        </w:rPr>
        <w:t>     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№ 103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акимата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26 апреля 2011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предприятий и организаций, представляющих социальные рабочие места в сельских (аульных) округах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6"/>
        <w:gridCol w:w="7373"/>
        <w:gridCol w:w="4131"/>
      </w:tblGrid>
      <w:tr>
        <w:trPr>
          <w:trHeight w:val="6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Р/с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сельских (аульных) округов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Количество рабочих мест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Ащинский сельский округ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Колтабанский сельский округ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Копинский сельский округ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Сартогайский сельский округ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Жанажольский сельский округ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Жаркамысский сельский округ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45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Кызылбулакский сельский округ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6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Миялинский сельский округ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30" w:hRule="atLeast"/>
        </w:trPr>
        <w:tc>
          <w:tcPr>
            <w:tcW w:w="7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Карауылкелдинский аульный округ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3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Всего </w:t>
            </w:r>
          </w:p>
        </w:tc>
        <w:tc>
          <w:tcPr>
            <w:tcW w:w="41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