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008945" w14:textId="700894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Жамбылского районного маслихата от 23 декабря 2010 года N 46-212 "О районном бюджете Жамбылского района на 2011-2013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Жамбылского района Алматинской области от 18 июля 2011 года N 56-255. Зарегистрировано Управлением юстиции Жамбылского района Департамента юстиции Алматинской области 26 июля 2011 года N 2-7-121. Утратило силу решением Жамбылского районного маслихата Алматинской области от 26 марта 2012 года № 4-47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решением Жамбылского районного маслихата Алматинской области от 26.03.2012 № 4-47.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 </w:t>
      </w:r>
      <w:r>
        <w:rPr>
          <w:rFonts w:ascii="Times New Roman"/>
          <w:b w:val="false"/>
          <w:i w:val="false"/>
          <w:color w:val="000000"/>
          <w:sz w:val="28"/>
        </w:rPr>
        <w:t>подпункта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 Жамбылский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1. Внести изменения в решение Жамбылского районного маслихата от 23 декабря 2010 года N 46-212 "О районном бюджете Жамбылского района на 2011-2013 годы" (зарегистрировано в государственном Реестре нормативных правовых актов от 31 декабря 2010 года N 2-7-113, опубликовано в районной газете "Атамекен" от 22 января 2011 года N 4(5533), Жамбылского районного маслихата от 17 февраля 2011 года N 49-223 "О внесении изменений в решение Жамбылского районного маслихата от 23 декабря 2010 года N 46-212 "О районном бюджете Жамбылского района на 2011-2013 годы" (зарегистрировано в государственном Реестре нормативных правовых актов от 21 февраля 2011 года N 2-7-116, опубликовано в районной газете "Атамекен" от 26 февраля 2011 года N 9(5538), Жамбылского районного маслихата от 30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N 51-228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районного маслихата от 23 декабря 2010 года N 46-212 "О районном бюджете Жамбылского района на 2011-2013 годы" (зарегистрировано в государственном Реестре нормативных правовых актов от 31 марта 2011 года N 2-7-118, опубликовано в районной газете "Атамекен" от 16 апреля 2011 года N 15 (5544), Жамбылского районного маслихата от 14 апреля 2011 года </w:t>
      </w:r>
      <w:r>
        <w:rPr>
          <w:rFonts w:ascii="Times New Roman"/>
          <w:b w:val="false"/>
          <w:i w:val="false"/>
          <w:color w:val="000000"/>
          <w:sz w:val="28"/>
        </w:rPr>
        <w:t>N 52-232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Жамбылского районного маслихата от 23 декабря 2010 года N 46-212 "О районном бюджете Жамбылского района на 2011-2013 годы" (зарегистрировано в государственном Реестре нормативных правовых актов от 22 апреля 2011 года N 2-7-119, опубликовано в районной газете "Атамекен" от 28 мая 2011 года N 21 (5550)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пункте 1 по строкам: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1) "Доходы" цифру "9373656" заменить на цифру "9403022";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поступления" цифру "962048" заменить на цифру "1006298";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"неналоговые поступления" цифру "7450" заменить на цифру "13750";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от продажи основного капитала" цифру "28000" заменить на цифру "56550";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"поступления трансфертов" цифру "8376158" заменить на цифру "8326424";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текущие трансферты" цифру "1108882" заменить на цифру "1369264";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развитие" цифру "3288345" заменить на цифру "2978229".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2) "затраты" цифру "9399026" заменить на цифру "9428389".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пункте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 строительство и реконструкция объектов образования" цифру "1151063" заменить на цифру "835005".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пункте 6: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 и обустройство инженерно-коммуникационной инфраструктуры" цифру "148538" заменить на цифру "152750".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пункте 7: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"целевые трансферты на развитие системы водоснабжения" цифру "1790535" заменить на цифру "1792265".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пункте 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"государственные услуги общего характера" цифру "293013" заменить на цифру "292092";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"образования" цифру "5370502" заменить на цифру "5218002", в том числе "общеобразовательное обучение" цифру "3606159" заменить на цифру "3721371";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"социальная помощь и социальное обеспечение" цифру "235323" заменить на цифру "249031";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"жилищно-коммунальное хозяйство" цифру "2292043" заменить на цифру "2321315";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"культура, спорт, туризм и информационное пространство" цифру "551027" заменить на цифру "640734";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"сельское, водное, лесное, рыбное хозяйство, особо охраняемые природные территории, охрана окружающей среды и животного мира, земельные отношения" цифру "179383" заменить на цифру "180180";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"транспорт и коммуникации" цифру "335645" заменить на цифру "385645";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"прочие" цифру "44125" заменить на цифру "43425".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в пункте 10: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"капитальный ремонт и материально-техническое оснащение объектов образования" цифру "722652" заменить на цифру "846207".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2. Приложение 1 к указанному решению,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3. Приложение 4 к указанному решению,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4. Настоящее решение 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Досмухамбет Б.Б.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Казиев Б.Б.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отдела экономики,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бюджетного планирования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предпринимательства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Жамбылского района                         Кельдибекова Ляйля Каракучуковна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июля 2011 года</w:t>
      </w:r>
    </w:p>
    <w:bookmarkStart w:name="z1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Жамбылского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18 июля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56-255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Жамбылского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23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46-212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годы"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Жамбылского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23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46-212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годы"</w:t>
      </w:r>
    </w:p>
    <w:bookmarkStart w:name="z1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Районный бюджет Жамбылского района на 2011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09"/>
        <w:gridCol w:w="429"/>
        <w:gridCol w:w="430"/>
        <w:gridCol w:w="609"/>
        <w:gridCol w:w="9443"/>
        <w:gridCol w:w="17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Доходы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9403022</w:t>
            </w:r>
          </w:p>
        </w:tc>
      </w:tr>
      <w:tr>
        <w:trPr>
          <w:trHeight w:val="3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1006298</w:t>
            </w:r>
          </w:p>
        </w:tc>
      </w:tr>
      <w:tr>
        <w:trPr>
          <w:trHeight w:val="3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972227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837505</w:t>
            </w:r>
          </w:p>
        </w:tc>
      </w:tr>
      <w:tr>
        <w:trPr>
          <w:trHeight w:val="6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829585</w:t>
            </w:r>
          </w:p>
        </w:tc>
      </w:tr>
      <w:tr>
        <w:trPr>
          <w:trHeight w:val="34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7920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15476</w:t>
            </w:r>
          </w:p>
        </w:tc>
      </w:tr>
      <w:tr>
        <w:trPr>
          <w:trHeight w:val="6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7906</w:t>
            </w:r>
          </w:p>
        </w:tc>
      </w:tr>
      <w:tr>
        <w:trPr>
          <w:trHeight w:val="9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3720</w:t>
            </w:r>
          </w:p>
        </w:tc>
      </w:tr>
      <w:tr>
        <w:trPr>
          <w:trHeight w:val="8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9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113714</w:t>
            </w:r>
          </w:p>
        </w:tc>
      </w:tr>
      <w:tr>
        <w:trPr>
          <w:trHeight w:val="3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9100</w:t>
            </w:r>
          </w:p>
        </w:tc>
      </w:tr>
      <w:tr>
        <w:trPr>
          <w:trHeight w:val="3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104614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</w:t>
            </w:r>
          </w:p>
        </w:tc>
      </w:tr>
      <w:tr>
        <w:trPr>
          <w:trHeight w:val="3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5532</w:t>
            </w:r>
          </w:p>
        </w:tc>
      </w:tr>
      <w:tr>
        <w:trPr>
          <w:trHeight w:val="3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22441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4848</w:t>
            </w:r>
          </w:p>
        </w:tc>
      </w:tr>
      <w:tr>
        <w:trPr>
          <w:trHeight w:val="112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4355</w:t>
            </w:r>
          </w:p>
        </w:tc>
      </w:tr>
      <w:tr>
        <w:trPr>
          <w:trHeight w:val="9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</w:p>
        </w:tc>
      </w:tr>
      <w:tr>
        <w:trPr>
          <w:trHeight w:val="12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5020</w:t>
            </w:r>
          </w:p>
        </w:tc>
      </w:tr>
      <w:tr>
        <w:trPr>
          <w:trHeight w:val="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10793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</w:t>
            </w:r>
          </w:p>
        </w:tc>
      </w:tr>
      <w:tr>
        <w:trPr>
          <w:trHeight w:val="13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70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16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7839</w:t>
            </w:r>
          </w:p>
        </w:tc>
      </w:tr>
      <w:tr>
        <w:trPr>
          <w:trHeight w:val="11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76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11630</w:t>
            </w:r>
          </w:p>
        </w:tc>
      </w:tr>
      <w:tr>
        <w:trPr>
          <w:trHeight w:val="3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11630</w:t>
            </w:r>
          </w:p>
        </w:tc>
      </w:tr>
      <w:tr>
        <w:trPr>
          <w:trHeight w:val="339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193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2150</w:t>
            </w:r>
          </w:p>
        </w:tc>
      </w:tr>
      <w:tr>
        <w:trPr>
          <w:trHeight w:val="139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139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на территории Республики Казахстан визы к паспортам иностранцев и лиц без гражданства или заменяющим их документам на право выезда из Республики Казахстан и въезда в Республику Казахстан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14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</w:t>
            </w:r>
          </w:p>
        </w:tc>
      </w:tr>
      <w:tr>
        <w:trPr>
          <w:trHeight w:val="51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</w:t>
            </w:r>
          </w:p>
        </w:tc>
      </w:tr>
      <w:tr>
        <w:trPr>
          <w:trHeight w:val="277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11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пошлина за выдачу разрешении на хранение или хранение и ношение, транспортировку, ввоз на территорию Республики Казахстан и вывоз из Республики Казахстан оружия и патронов к нему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13750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</w:tr>
      <w:tr>
        <w:trPr>
          <w:trHeight w:val="6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</w:t>
            </w:r>
          </w:p>
        </w:tc>
      </w:tr>
      <w:tr>
        <w:trPr>
          <w:trHeight w:val="5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3350</w:t>
            </w:r>
          </w:p>
        </w:tc>
      </w:tr>
      <w:tr>
        <w:trPr>
          <w:trHeight w:val="55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жилищ из жилищного фонда, находящегося в коммунальной собственности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</w:t>
            </w:r>
          </w:p>
        </w:tc>
      </w:tr>
      <w:tr>
        <w:trPr>
          <w:trHeight w:val="108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190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5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31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3300</w:t>
            </w:r>
          </w:p>
        </w:tc>
      </w:tr>
      <w:tr>
        <w:trPr>
          <w:trHeight w:val="54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средств, ранее полученных из местного бюджета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56550</w:t>
            </w:r>
          </w:p>
        </w:tc>
      </w:tr>
      <w:tr>
        <w:trPr>
          <w:trHeight w:val="36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56550</w:t>
            </w:r>
          </w:p>
        </w:tc>
      </w:tr>
      <w:tr>
        <w:trPr>
          <w:trHeight w:val="2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56550</w:t>
            </w:r>
          </w:p>
        </w:tc>
      </w:tr>
      <w:tr>
        <w:trPr>
          <w:trHeight w:val="285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56550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8326424</w:t>
            </w:r>
          </w:p>
        </w:tc>
      </w:tr>
      <w:tr>
        <w:trPr>
          <w:trHeight w:val="6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8326424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8326424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1369264</w:t>
            </w:r>
          </w:p>
        </w:tc>
      </w:tr>
      <w:tr>
        <w:trPr>
          <w:trHeight w:val="30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2978229</w:t>
            </w:r>
          </w:p>
        </w:tc>
      </w:tr>
      <w:tr>
        <w:trPr>
          <w:trHeight w:val="270" w:hRule="atLeast"/>
        </w:trPr>
        <w:tc>
          <w:tcPr>
            <w:tcW w:w="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3978931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0"/>
        <w:gridCol w:w="447"/>
        <w:gridCol w:w="668"/>
        <w:gridCol w:w="669"/>
        <w:gridCol w:w="650"/>
        <w:gridCol w:w="8500"/>
        <w:gridCol w:w="1696"/>
      </w:tblGrid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Функц.груп.</w:t>
            </w:r>
          </w:p>
        </w:tc>
        <w:tc>
          <w:tcPr>
            <w:tcW w:w="1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фукц.подгруп.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Адм.бюд.пр.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9428389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292092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258819</w:t>
            </w:r>
          </w:p>
        </w:tc>
      </w:tr>
      <w:tr>
        <w:trPr>
          <w:trHeight w:val="6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12854</w:t>
            </w:r>
          </w:p>
        </w:tc>
      </w:tr>
      <w:tr>
        <w:trPr>
          <w:trHeight w:val="6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12589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</w:tr>
      <w:tr>
        <w:trPr>
          <w:trHeight w:val="5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71418</w:t>
            </w:r>
          </w:p>
        </w:tc>
      </w:tr>
      <w:tr>
        <w:trPr>
          <w:trHeight w:val="6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53733</w:t>
            </w:r>
          </w:p>
        </w:tc>
      </w:tr>
      <w:tr>
        <w:trPr>
          <w:trHeight w:val="43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17685</w:t>
            </w:r>
          </w:p>
        </w:tc>
      </w:tr>
      <w:tr>
        <w:trPr>
          <w:trHeight w:val="9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174547</w:t>
            </w:r>
          </w:p>
        </w:tc>
      </w:tr>
      <w:tr>
        <w:trPr>
          <w:trHeight w:val="11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169077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13974</w:t>
            </w:r>
          </w:p>
        </w:tc>
      </w:tr>
      <w:tr>
        <w:trPr>
          <w:trHeight w:val="6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13974</w:t>
            </w:r>
          </w:p>
        </w:tc>
      </w:tr>
      <w:tr>
        <w:trPr>
          <w:trHeight w:val="15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12387</w:t>
            </w:r>
          </w:p>
        </w:tc>
      </w:tr>
      <w:tr>
        <w:trPr>
          <w:trHeight w:val="6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1437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19299</w:t>
            </w:r>
          </w:p>
        </w:tc>
      </w:tr>
      <w:tr>
        <w:trPr>
          <w:trHeight w:val="9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19299</w:t>
            </w:r>
          </w:p>
        </w:tc>
      </w:tr>
      <w:tr>
        <w:trPr>
          <w:trHeight w:val="18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формирования, развития экономической политики, системы государственного планирования, управления района и предпринимательства (города областного значения)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18855</w:t>
            </w:r>
          </w:p>
        </w:tc>
      </w:tr>
      <w:tr>
        <w:trPr>
          <w:trHeight w:val="3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84487</w:t>
            </w:r>
          </w:p>
        </w:tc>
      </w:tr>
      <w:tr>
        <w:trPr>
          <w:trHeight w:val="42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</w:t>
            </w:r>
          </w:p>
        </w:tc>
      </w:tr>
      <w:tr>
        <w:trPr>
          <w:trHeight w:val="6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1487</w:t>
            </w:r>
          </w:p>
        </w:tc>
      </w:tr>
      <w:tr>
        <w:trPr>
          <w:trHeight w:val="6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83000</w:t>
            </w:r>
          </w:p>
        </w:tc>
      </w:tr>
      <w:tr>
        <w:trPr>
          <w:trHeight w:val="5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83000</w:t>
            </w:r>
          </w:p>
        </w:tc>
      </w:tr>
      <w:tr>
        <w:trPr>
          <w:trHeight w:val="9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83000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</w:t>
            </w:r>
          </w:p>
        </w:tc>
      </w:tr>
      <w:tr>
        <w:trPr>
          <w:trHeight w:val="9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</w:t>
            </w:r>
          </w:p>
        </w:tc>
      </w:tr>
      <w:tr>
        <w:trPr>
          <w:trHeight w:val="6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5154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5218002</w:t>
            </w:r>
          </w:p>
        </w:tc>
      </w:tr>
      <w:tr>
        <w:trPr>
          <w:trHeight w:val="4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498899</w:t>
            </w:r>
          </w:p>
        </w:tc>
      </w:tr>
      <w:tr>
        <w:trPr>
          <w:trHeight w:val="8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</w:t>
            </w:r>
          </w:p>
        </w:tc>
      </w:tr>
      <w:tr>
        <w:trPr>
          <w:trHeight w:val="12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</w:t>
            </w:r>
          </w:p>
        </w:tc>
      </w:tr>
      <w:tr>
        <w:trPr>
          <w:trHeight w:val="6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2938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495961</w:t>
            </w:r>
          </w:p>
        </w:tc>
      </w:tr>
      <w:tr>
        <w:trPr>
          <w:trHeight w:val="5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460041</w:t>
            </w:r>
          </w:p>
        </w:tc>
      </w:tr>
      <w:tr>
        <w:trPr>
          <w:trHeight w:val="11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35920</w:t>
            </w:r>
          </w:p>
        </w:tc>
      </w:tr>
      <w:tr>
        <w:trPr>
          <w:trHeight w:val="5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35920</w:t>
            </w:r>
          </w:p>
        </w:tc>
      </w:tr>
      <w:tr>
        <w:trPr>
          <w:trHeight w:val="7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3754092</w:t>
            </w:r>
          </w:p>
        </w:tc>
      </w:tr>
      <w:tr>
        <w:trPr>
          <w:trHeight w:val="6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3754092</w:t>
            </w:r>
          </w:p>
        </w:tc>
      </w:tr>
      <w:tr>
        <w:trPr>
          <w:trHeight w:val="3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3721371</w:t>
            </w:r>
          </w:p>
        </w:tc>
      </w:tr>
      <w:tr>
        <w:trPr>
          <w:trHeight w:val="5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32721</w:t>
            </w:r>
          </w:p>
        </w:tc>
      </w:tr>
      <w:tr>
        <w:trPr>
          <w:trHeight w:val="7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20962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20962</w:t>
            </w:r>
          </w:p>
        </w:tc>
      </w:tr>
      <w:tr>
        <w:trPr>
          <w:trHeight w:val="3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20962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944049</w:t>
            </w:r>
          </w:p>
        </w:tc>
      </w:tr>
      <w:tr>
        <w:trPr>
          <w:trHeight w:val="8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873485</w:t>
            </w:r>
          </w:p>
        </w:tc>
      </w:tr>
      <w:tr>
        <w:trPr>
          <w:trHeight w:val="6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873485</w:t>
            </w:r>
          </w:p>
        </w:tc>
      </w:tr>
      <w:tr>
        <w:trPr>
          <w:trHeight w:val="3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873485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70564</w:t>
            </w:r>
          </w:p>
        </w:tc>
      </w:tr>
      <w:tr>
        <w:trPr>
          <w:trHeight w:val="8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10317</w:t>
            </w:r>
          </w:p>
        </w:tc>
      </w:tr>
      <w:tr>
        <w:trPr>
          <w:trHeight w:val="11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36500</w:t>
            </w:r>
          </w:p>
        </w:tc>
      </w:tr>
      <w:tr>
        <w:trPr>
          <w:trHeight w:val="11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14062</w:t>
            </w:r>
          </w:p>
        </w:tc>
      </w:tr>
      <w:tr>
        <w:trPr>
          <w:trHeight w:val="52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14062</w:t>
            </w:r>
          </w:p>
        </w:tc>
      </w:tr>
      <w:tr>
        <w:trPr>
          <w:trHeight w:val="8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9685</w:t>
            </w:r>
          </w:p>
        </w:tc>
      </w:tr>
      <w:tr>
        <w:trPr>
          <w:trHeight w:val="5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9685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249031</w:t>
            </w:r>
          </w:p>
        </w:tc>
      </w:tr>
      <w:tr>
        <w:trPr>
          <w:trHeight w:val="3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225040</w:t>
            </w:r>
          </w:p>
        </w:tc>
      </w:tr>
      <w:tr>
        <w:trPr>
          <w:trHeight w:val="5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225040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51724</w:t>
            </w:r>
          </w:p>
        </w:tc>
      </w:tr>
      <w:tr>
        <w:trPr>
          <w:trHeight w:val="3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33598</w:t>
            </w:r>
          </w:p>
        </w:tc>
      </w:tr>
      <w:tr>
        <w:trPr>
          <w:trHeight w:val="5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10656</w:t>
            </w:r>
          </w:p>
        </w:tc>
      </w:tr>
      <w:tr>
        <w:trPr>
          <w:trHeight w:val="6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 Программы занятости 2020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</w:t>
            </w:r>
          </w:p>
        </w:tc>
      </w:tr>
      <w:tr>
        <w:trPr>
          <w:trHeight w:val="16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25984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18734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18734</w:t>
            </w:r>
          </w:p>
        </w:tc>
      </w:tr>
      <w:tr>
        <w:trPr>
          <w:trHeight w:val="3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20774</w:t>
            </w:r>
          </w:p>
        </w:tc>
      </w:tr>
      <w:tr>
        <w:trPr>
          <w:trHeight w:val="9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9467</w:t>
            </w:r>
          </w:p>
        </w:tc>
      </w:tr>
      <w:tr>
        <w:trPr>
          <w:trHeight w:val="3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2953</w:t>
            </w:r>
          </w:p>
        </w:tc>
      </w:tr>
      <w:tr>
        <w:trPr>
          <w:trHeight w:val="6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6514</w:t>
            </w:r>
          </w:p>
        </w:tc>
      </w:tr>
      <w:tr>
        <w:trPr>
          <w:trHeight w:val="6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3496</w:t>
            </w:r>
          </w:p>
        </w:tc>
      </w:tr>
      <w:tr>
        <w:trPr>
          <w:trHeight w:val="6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25673</w:t>
            </w:r>
          </w:p>
        </w:tc>
      </w:tr>
      <w:tr>
        <w:trPr>
          <w:trHeight w:val="3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25673</w:t>
            </w:r>
          </w:p>
        </w:tc>
      </w:tr>
      <w:tr>
        <w:trPr>
          <w:trHeight w:val="3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47401</w:t>
            </w:r>
          </w:p>
        </w:tc>
      </w:tr>
      <w:tr>
        <w:trPr>
          <w:trHeight w:val="3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47401</w:t>
            </w:r>
          </w:p>
        </w:tc>
      </w:tr>
      <w:tr>
        <w:trPr>
          <w:trHeight w:val="18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8719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</w:t>
            </w:r>
          </w:p>
        </w:tc>
      </w:tr>
      <w:tr>
        <w:trPr>
          <w:trHeight w:val="6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</w:t>
            </w:r>
          </w:p>
        </w:tc>
      </w:tr>
      <w:tr>
        <w:trPr>
          <w:trHeight w:val="6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23991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23991</w:t>
            </w:r>
          </w:p>
        </w:tc>
      </w:tr>
      <w:tr>
        <w:trPr>
          <w:trHeight w:val="11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22367</w:t>
            </w:r>
          </w:p>
        </w:tc>
      </w:tr>
      <w:tr>
        <w:trPr>
          <w:trHeight w:val="6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1624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2321315</w:t>
            </w:r>
          </w:p>
        </w:tc>
      </w:tr>
      <w:tr>
        <w:trPr>
          <w:trHeight w:val="3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260926</w:t>
            </w:r>
          </w:p>
        </w:tc>
      </w:tr>
      <w:tr>
        <w:trPr>
          <w:trHeight w:val="9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12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</w:t>
            </w:r>
          </w:p>
        </w:tc>
      </w:tr>
      <w:tr>
        <w:trPr>
          <w:trHeight w:val="8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260810</w:t>
            </w:r>
          </w:p>
        </w:tc>
      </w:tr>
      <w:tr>
        <w:trPr>
          <w:trHeight w:val="5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108060</w:t>
            </w:r>
          </w:p>
        </w:tc>
      </w:tr>
      <w:tr>
        <w:trPr>
          <w:trHeight w:val="5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45890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62170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152750</w:t>
            </w:r>
          </w:p>
        </w:tc>
      </w:tr>
      <w:tr>
        <w:trPr>
          <w:trHeight w:val="5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75164</w:t>
            </w:r>
          </w:p>
        </w:tc>
      </w:tr>
      <w:tr>
        <w:trPr>
          <w:trHeight w:val="2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77586</w:t>
            </w:r>
          </w:p>
        </w:tc>
      </w:tr>
      <w:tr>
        <w:trPr>
          <w:trHeight w:val="3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1885648</w:t>
            </w:r>
          </w:p>
        </w:tc>
      </w:tr>
      <w:tr>
        <w:trPr>
          <w:trHeight w:val="8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</w:t>
            </w:r>
          </w:p>
        </w:tc>
      </w:tr>
      <w:tr>
        <w:trPr>
          <w:trHeight w:val="5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</w:t>
            </w:r>
          </w:p>
        </w:tc>
      </w:tr>
      <w:tr>
        <w:trPr>
          <w:trHeight w:val="9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1830290</w:t>
            </w:r>
          </w:p>
        </w:tc>
      </w:tr>
      <w:tr>
        <w:trPr>
          <w:trHeight w:val="6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38025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1792265</w:t>
            </w:r>
          </w:p>
        </w:tc>
      </w:tr>
      <w:tr>
        <w:trPr>
          <w:trHeight w:val="6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1250177</w:t>
            </w:r>
          </w:p>
        </w:tc>
      </w:tr>
      <w:tr>
        <w:trPr>
          <w:trHeight w:val="3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542088</w:t>
            </w:r>
          </w:p>
        </w:tc>
      </w:tr>
      <w:tr>
        <w:trPr>
          <w:trHeight w:val="8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</w:p>
        </w:tc>
      </w:tr>
      <w:tr>
        <w:trPr>
          <w:trHeight w:val="3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53000</w:t>
            </w:r>
          </w:p>
        </w:tc>
      </w:tr>
      <w:tr>
        <w:trPr>
          <w:trHeight w:val="3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Елді-мекендерді көркейту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174741</w:t>
            </w:r>
          </w:p>
        </w:tc>
      </w:tr>
      <w:tr>
        <w:trPr>
          <w:trHeight w:val="9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174741</w:t>
            </w:r>
          </w:p>
        </w:tc>
      </w:tr>
      <w:tr>
        <w:trPr>
          <w:trHeight w:val="3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89425</w:t>
            </w:r>
          </w:p>
        </w:tc>
      </w:tr>
      <w:tr>
        <w:trPr>
          <w:trHeight w:val="3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6663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78653</w:t>
            </w:r>
          </w:p>
        </w:tc>
      </w:tr>
      <w:tr>
        <w:trPr>
          <w:trHeight w:val="1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640734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575190</w:t>
            </w:r>
          </w:p>
        </w:tc>
      </w:tr>
      <w:tr>
        <w:trPr>
          <w:trHeight w:val="8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575190</w:t>
            </w:r>
          </w:p>
        </w:tc>
      </w:tr>
      <w:tr>
        <w:trPr>
          <w:trHeight w:val="3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575190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</w:t>
            </w:r>
          </w:p>
        </w:tc>
      </w:tr>
      <w:tr>
        <w:trPr>
          <w:trHeight w:val="73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</w:t>
            </w:r>
          </w:p>
        </w:tc>
      </w:tr>
      <w:tr>
        <w:trPr>
          <w:trHeight w:val="7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</w:t>
            </w:r>
          </w:p>
        </w:tc>
      </w:tr>
      <w:tr>
        <w:trPr>
          <w:trHeight w:val="12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1744</w:t>
            </w:r>
          </w:p>
        </w:tc>
      </w:tr>
      <w:tr>
        <w:trPr>
          <w:trHeight w:val="43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54045</w:t>
            </w:r>
          </w:p>
        </w:tc>
      </w:tr>
      <w:tr>
        <w:trPr>
          <w:trHeight w:val="9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54045</w:t>
            </w:r>
          </w:p>
        </w:tc>
      </w:tr>
      <w:tr>
        <w:trPr>
          <w:trHeight w:val="9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6558</w:t>
            </w:r>
          </w:p>
        </w:tc>
      </w:tr>
      <w:tr>
        <w:trPr>
          <w:trHeight w:val="5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46797</w:t>
            </w:r>
          </w:p>
        </w:tc>
      </w:tr>
      <w:tr>
        <w:trPr>
          <w:trHeight w:val="6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</w:tr>
      <w:tr>
        <w:trPr>
          <w:trHeight w:val="43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</w:t>
            </w:r>
          </w:p>
        </w:tc>
      </w:tr>
      <w:tr>
        <w:trPr>
          <w:trHeight w:val="8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9353</w:t>
            </w:r>
          </w:p>
        </w:tc>
      </w:tr>
      <w:tr>
        <w:trPr>
          <w:trHeight w:val="15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8718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</w:t>
            </w:r>
          </w:p>
        </w:tc>
      </w:tr>
      <w:tr>
        <w:trPr>
          <w:trHeight w:val="49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180180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29943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24659</w:t>
            </w:r>
          </w:p>
        </w:tc>
      </w:tr>
      <w:tr>
        <w:trPr>
          <w:trHeight w:val="9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17302</w:t>
            </w:r>
          </w:p>
        </w:tc>
      </w:tr>
      <w:tr>
        <w:trPr>
          <w:trHeight w:val="42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</w:tr>
      <w:tr>
        <w:trPr>
          <w:trHeight w:val="9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2578</w:t>
            </w:r>
          </w:p>
        </w:tc>
      </w:tr>
      <w:tr>
        <w:trPr>
          <w:trHeight w:val="6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3289</w:t>
            </w:r>
          </w:p>
        </w:tc>
      </w:tr>
      <w:tr>
        <w:trPr>
          <w:trHeight w:val="9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</w:t>
            </w:r>
          </w:p>
        </w:tc>
      </w:tr>
      <w:tr>
        <w:trPr>
          <w:trHeight w:val="12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5284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15709</w:t>
            </w:r>
          </w:p>
        </w:tc>
      </w:tr>
      <w:tr>
        <w:trPr>
          <w:trHeight w:val="6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15709</w:t>
            </w:r>
          </w:p>
        </w:tc>
      </w:tr>
      <w:tr>
        <w:trPr>
          <w:trHeight w:val="11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6759</w:t>
            </w:r>
          </w:p>
        </w:tc>
      </w:tr>
      <w:tr>
        <w:trPr>
          <w:trHeight w:val="3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8750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134528</w:t>
            </w:r>
          </w:p>
        </w:tc>
      </w:tr>
      <w:tr>
        <w:trPr>
          <w:trHeight w:val="5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134528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134528</w:t>
            </w:r>
          </w:p>
        </w:tc>
      </w:tr>
      <w:tr>
        <w:trPr>
          <w:trHeight w:val="45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</w:t>
            </w:r>
          </w:p>
        </w:tc>
      </w:tr>
      <w:tr>
        <w:trPr>
          <w:trHeight w:val="6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</w:t>
            </w:r>
          </w:p>
        </w:tc>
      </w:tr>
      <w:tr>
        <w:trPr>
          <w:trHeight w:val="8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7026</w:t>
            </w:r>
          </w:p>
        </w:tc>
      </w:tr>
      <w:tr>
        <w:trPr>
          <w:trHeight w:val="20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6876</w:t>
            </w:r>
          </w:p>
        </w:tc>
      </w:tr>
      <w:tr>
        <w:trPr>
          <w:trHeight w:val="42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42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385645</w:t>
            </w:r>
          </w:p>
        </w:tc>
      </w:tr>
      <w:tr>
        <w:trPr>
          <w:trHeight w:val="43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385645</w:t>
            </w:r>
          </w:p>
        </w:tc>
      </w:tr>
      <w:tr>
        <w:trPr>
          <w:trHeight w:val="9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385645</w:t>
            </w:r>
          </w:p>
        </w:tc>
      </w:tr>
      <w:tr>
        <w:trPr>
          <w:trHeight w:val="3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30694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30694</w:t>
            </w:r>
          </w:p>
        </w:tc>
      </w:tr>
      <w:tr>
        <w:trPr>
          <w:trHeight w:val="6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354951</w:t>
            </w:r>
          </w:p>
        </w:tc>
      </w:tr>
      <w:tr>
        <w:trPr>
          <w:trHeight w:val="3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354951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43425</w:t>
            </w:r>
          </w:p>
        </w:tc>
      </w:tr>
      <w:tr>
        <w:trPr>
          <w:trHeight w:val="3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43425</w:t>
            </w:r>
          </w:p>
        </w:tc>
      </w:tr>
      <w:tr>
        <w:trPr>
          <w:trHeight w:val="6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10608</w:t>
            </w:r>
          </w:p>
        </w:tc>
      </w:tr>
      <w:tr>
        <w:trPr>
          <w:trHeight w:val="85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10608</w:t>
            </w:r>
          </w:p>
        </w:tc>
      </w:tr>
      <w:tr>
        <w:trPr>
          <w:trHeight w:val="5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10608</w:t>
            </w:r>
          </w:p>
        </w:tc>
      </w:tr>
      <w:tr>
        <w:trPr>
          <w:trHeight w:val="6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</w:t>
            </w:r>
          </w:p>
        </w:tc>
      </w:tr>
      <w:tr>
        <w:trPr>
          <w:trHeight w:val="5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</w:t>
            </w:r>
          </w:p>
        </w:tc>
      </w:tr>
      <w:tr>
        <w:trPr>
          <w:trHeight w:val="17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</w:t>
            </w:r>
          </w:p>
        </w:tc>
      </w:tr>
      <w:tr>
        <w:trPr>
          <w:trHeight w:val="9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7767</w:t>
            </w:r>
          </w:p>
        </w:tc>
      </w:tr>
      <w:tr>
        <w:trPr>
          <w:trHeight w:val="14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6617</w:t>
            </w:r>
          </w:p>
        </w:tc>
      </w:tr>
      <w:tr>
        <w:trPr>
          <w:trHeight w:val="42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</w:t>
            </w:r>
          </w:p>
        </w:tc>
      </w:tr>
      <w:tr>
        <w:trPr>
          <w:trHeight w:val="67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17577</w:t>
            </w:r>
          </w:p>
        </w:tc>
      </w:tr>
      <w:tr>
        <w:trPr>
          <w:trHeight w:val="5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17277</w:t>
            </w:r>
          </w:p>
        </w:tc>
      </w:tr>
      <w:tr>
        <w:trPr>
          <w:trHeight w:val="4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</w:t>
            </w:r>
          </w:p>
        </w:tc>
      </w:tr>
      <w:tr>
        <w:trPr>
          <w:trHeight w:val="6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</w:t>
            </w:r>
          </w:p>
        </w:tc>
      </w:tr>
      <w:tr>
        <w:trPr>
          <w:trHeight w:val="6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</w:t>
            </w:r>
          </w:p>
        </w:tc>
      </w:tr>
      <w:tr>
        <w:trPr>
          <w:trHeight w:val="60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</w:t>
            </w:r>
          </w:p>
        </w:tc>
      </w:tr>
      <w:tr>
        <w:trPr>
          <w:trHeight w:val="3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31438</w:t>
            </w:r>
          </w:p>
        </w:tc>
      </w:tr>
      <w:tr>
        <w:trPr>
          <w:trHeight w:val="4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32804</w:t>
            </w:r>
          </w:p>
        </w:tc>
      </w:tr>
      <w:tr>
        <w:trPr>
          <w:trHeight w:val="66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31435</w:t>
            </w:r>
          </w:p>
        </w:tc>
      </w:tr>
      <w:tr>
        <w:trPr>
          <w:trHeight w:val="40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31435</w:t>
            </w:r>
          </w:p>
        </w:tc>
      </w:tr>
      <w:tr>
        <w:trPr>
          <w:trHeight w:val="87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экономики, бюджетного планирования и предпринимательства района (города областного значения)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31435</w:t>
            </w:r>
          </w:p>
        </w:tc>
      </w:tr>
      <w:tr>
        <w:trPr>
          <w:trHeight w:val="76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31435</w:t>
            </w:r>
          </w:p>
        </w:tc>
      </w:tr>
      <w:tr>
        <w:trPr>
          <w:trHeight w:val="34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</w:t>
            </w:r>
          </w:p>
        </w:tc>
      </w:tr>
      <w:tr>
        <w:trPr>
          <w:trHeight w:val="39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</w:t>
            </w:r>
          </w:p>
        </w:tc>
      </w:tr>
      <w:tr>
        <w:trPr>
          <w:trHeight w:val="58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1369</w:t>
            </w:r>
          </w:p>
        </w:tc>
      </w:tr>
      <w:tr>
        <w:trPr>
          <w:trHeight w:val="615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</w:p>
        </w:tc>
      </w:tr>
      <w:tr>
        <w:trPr>
          <w:trHeight w:val="120" w:hRule="atLeast"/>
        </w:trPr>
        <w:tc>
          <w:tcPr>
            <w:tcW w:w="4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бюджетных кредитов, выданных из местного бюджета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530"/>
        <w:gridCol w:w="685"/>
        <w:gridCol w:w="740"/>
        <w:gridCol w:w="8905"/>
        <w:gridCol w:w="1713"/>
      </w:tblGrid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526"/>
        <w:gridCol w:w="669"/>
        <w:gridCol w:w="767"/>
        <w:gridCol w:w="699"/>
        <w:gridCol w:w="8217"/>
        <w:gridCol w:w="1712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Функц.груп.</w:t>
            </w:r>
          </w:p>
        </w:tc>
        <w:tc>
          <w:tcPr>
            <w:tcW w:w="17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фукц.подгруп.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Адм.бюд.пр.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IV.Сальдо по операциям с финансовыми активами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69149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69149</w:t>
            </w:r>
          </w:p>
        </w:tc>
      </w:tr>
      <w:tr>
        <w:trPr>
          <w:trHeight w:val="1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69149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69149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69149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69149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466"/>
        <w:gridCol w:w="603"/>
        <w:gridCol w:w="741"/>
        <w:gridCol w:w="9035"/>
        <w:gridCol w:w="17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 финансовых активов государства</w:t>
            </w:r>
          </w:p>
        </w:tc>
        <w:tc>
          <w:tcPr>
            <w:tcW w:w="17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6"/>
        <w:gridCol w:w="530"/>
        <w:gridCol w:w="684"/>
        <w:gridCol w:w="746"/>
        <w:gridCol w:w="8876"/>
        <w:gridCol w:w="1738"/>
      </w:tblGrid>
      <w:tr>
        <w:trPr>
          <w:trHeight w:val="12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Дефицит (профицит) бюджета)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-124588</w:t>
            </w:r>
          </w:p>
        </w:tc>
      </w:tr>
      <w:tr>
        <w:trPr>
          <w:trHeight w:val="51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124588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31435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31435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Внешние государственные займы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31435</w:t>
            </w:r>
          </w:p>
        </w:tc>
      </w:tr>
      <w:tr>
        <w:trPr>
          <w:trHeight w:val="30" w:hRule="atLeast"/>
        </w:trPr>
        <w:tc>
          <w:tcPr>
            <w:tcW w:w="5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Кредиты от иностранных коммерческих банков и фирм</w:t>
            </w:r>
          </w:p>
        </w:tc>
        <w:tc>
          <w:tcPr>
            <w:tcW w:w="17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31435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0"/>
        <w:gridCol w:w="526"/>
        <w:gridCol w:w="669"/>
        <w:gridCol w:w="768"/>
        <w:gridCol w:w="699"/>
        <w:gridCol w:w="8198"/>
        <w:gridCol w:w="173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Функц.груп.</w:t>
            </w:r>
          </w:p>
        </w:tc>
        <w:tc>
          <w:tcPr>
            <w:tcW w:w="17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фукц.подгруп.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Адм.бюд.пр.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подпрограм.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</w:p>
        </w:tc>
      </w:tr>
      <w:tr>
        <w:trPr>
          <w:trHeight w:val="21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</w:p>
        </w:tc>
      </w:tr>
      <w:tr>
        <w:trPr>
          <w:trHeight w:val="12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</w:p>
        </w:tc>
      </w:tr>
      <w:tr>
        <w:trPr>
          <w:trHeight w:val="30" w:hRule="atLeast"/>
        </w:trPr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8"/>
        <w:gridCol w:w="470"/>
        <w:gridCol w:w="608"/>
        <w:gridCol w:w="746"/>
        <w:gridCol w:w="8988"/>
        <w:gridCol w:w="17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7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94519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94519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94519</w:t>
            </w:r>
          </w:p>
        </w:tc>
      </w:tr>
      <w:tr>
        <w:trPr>
          <w:trHeight w:val="30" w:hRule="atLeast"/>
        </w:trPr>
        <w:tc>
          <w:tcPr>
            <w:tcW w:w="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94519</w:t>
            </w:r>
          </w:p>
        </w:tc>
      </w:tr>
    </w:tbl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Жамбылского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18 июля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56-255 "О внесении изменений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решение Жамбылского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23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46-212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годы"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Жамбылского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23 декабря 2010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46-212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Жамбылского района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2011-2013 годы"</w:t>
      </w:r>
    </w:p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Капитальный ремонт и мат.тех-оснащение объектов образования</w:t>
      </w:r>
      <w:r>
        <w:br/>
      </w:r>
      <w:r>
        <w:rPr>
          <w:rFonts w:ascii="Times New Roman"/>
          <w:b/>
          <w:i w:val="false"/>
          <w:color w:val="000000"/>
        </w:rPr>
        <w:t>
Жамбылского района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9"/>
        <w:gridCol w:w="4941"/>
        <w:gridCol w:w="1887"/>
        <w:gridCol w:w="2781"/>
        <w:gridCol w:w="2582"/>
      </w:tblGrid>
      <w:tr>
        <w:trPr>
          <w:trHeight w:val="34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тыс. тенге</w:t>
            </w:r>
          </w:p>
        </w:tc>
      </w:tr>
      <w:tr>
        <w:trPr>
          <w:trHeight w:val="85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Кап. ремонт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Мат.-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техоснащение</w:t>
            </w:r>
          </w:p>
        </w:tc>
      </w:tr>
      <w:tr>
        <w:trPr>
          <w:trHeight w:val="3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Балбобек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с.Аксенгир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88939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81984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6955</w:t>
            </w:r>
          </w:p>
        </w:tc>
      </w:tr>
      <w:tr>
        <w:trPr>
          <w:trHeight w:val="3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Куншуак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3536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Детский сад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с.Казыбек бек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155455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135107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20348</w:t>
            </w:r>
          </w:p>
        </w:tc>
      </w:tr>
      <w:tr>
        <w:trPr>
          <w:trHeight w:val="3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 имени Суюнбая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113290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113290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 имени Абая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миницентром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112000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 Бозой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10435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10435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 Айдарлы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8172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 имени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Т.Сарсенбекова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9383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9383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НСШ Копа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СШ Улькен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182504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182504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и общее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образование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112493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112493</w:t>
            </w:r>
          </w:p>
        </w:tc>
      </w:tr>
      <w:tr>
        <w:trPr>
          <w:trHeight w:val="345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Миницентры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00" w:hRule="atLeast"/>
        </w:trPr>
        <w:tc>
          <w:tcPr>
            <w:tcW w:w="8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846207</w:t>
            </w:r>
          </w:p>
        </w:tc>
        <w:tc>
          <w:tcPr>
            <w:tcW w:w="27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700411</w:t>
            </w:r>
          </w:p>
        </w:tc>
        <w:tc>
          <w:tcPr>
            <w:tcW w:w="2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125448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