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bd07" w14:textId="b5eb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21 февраля 2011 года № 140. Зарегистрировано Управлением юстиции города Рудного Костанайской области 15 марта 2011 года № 9-2-181. Утратило силу постановлением акимата города Рудного Костанайской области от 11 мая 2012 года № 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Рудного Костанайской области от 11.05.2012 № 640.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несовершеннолетних выпускников интернатных организаций в размере одного процента от общего числа существующих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руководствоваться данным постановлением при направлении на работу обратившихся лиц, освобожденных из мест лишения свободы и несовершеннолетних выпускников интернатных организаций.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Рудного Ишмухамбетова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Денинг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