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6abd" w14:textId="0356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направлениям субсидирования, в пределах средств, выделенных по регионам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25 мая 2012 года № 3-1/273. Зарегистрирован в Министерстве юстиции Республики Казахстан 28 мая 2012 года № 7686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животноводства, утвержденных постановлением Правительства Республики Казахстан от 16 мая 2012 года № 625,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предусмотренных в республиканском бюджете средств на субсидирование повышения продуктивности и качества продукции животноводства по направлениям субсидирования, в пределах средств, выделенных по регионам.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комлексе Министерства сельского хозяйства Республики Казахстан в соответствии с планом финансирования на 2012 год обеспечить своевременное перечисление областным бюджетам целевых текущих трансфертов на субсидирование повышения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животноводства 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проводить мониторинг использования средств, перечисленных целевыми текущими трансфертами из республиканского бюджета 2012 года областным бюджетам, бюджетам городов Астаны и Алматы на субсидирование повышения продуктивности и качества продукции животноводства в соответствии с утвержденными объемами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 и распространяется на 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№ 3-1/273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Распределение</w:t>
      </w:r>
      <w:r>
        <w:br/>
      </w:r>
      <w:r>
        <w:rPr>
          <w:rFonts w:ascii="Times New Roman"/>
          <w:b/>
          <w:i w:val="false"/>
          <w:color w:val="000000"/>
        </w:rPr>
        <w:t>
предусмотренных в республиканском бюджете средств</w:t>
      </w:r>
      <w:r>
        <w:br/>
      </w:r>
      <w:r>
        <w:rPr>
          <w:rFonts w:ascii="Times New Roman"/>
          <w:b/>
          <w:i w:val="false"/>
          <w:color w:val="000000"/>
        </w:rPr>
        <w:t>
на субсидирование повышения продуктивности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
животноводства по направлениям субсидирования,</w:t>
      </w:r>
      <w:r>
        <w:br/>
      </w:r>
      <w:r>
        <w:rPr>
          <w:rFonts w:ascii="Times New Roman"/>
          <w:b/>
          <w:i w:val="false"/>
          <w:color w:val="000000"/>
        </w:rPr>
        <w:t>
в пределах средств, выделенных по регионам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Распределение в редакции приказа Министра сельского хозяйства РК от 14.12.2012 </w:t>
      </w:r>
      <w:r>
        <w:rPr>
          <w:rFonts w:ascii="Times New Roman"/>
          <w:b w:val="false"/>
          <w:i w:val="false"/>
          <w:color w:val="ff0000"/>
          <w:sz w:val="28"/>
        </w:rPr>
        <w:t>№ 3-1/646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государственной регистрации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420"/>
        <w:gridCol w:w="1420"/>
        <w:gridCol w:w="1417"/>
        <w:gridCol w:w="1418"/>
        <w:gridCol w:w="928"/>
        <w:gridCol w:w="940"/>
        <w:gridCol w:w="1168"/>
        <w:gridCol w:w="1162"/>
        <w:gridCol w:w="941"/>
        <w:gridCol w:w="1181"/>
        <w:gridCol w:w="1181"/>
        <w:gridCol w:w="1191"/>
      </w:tblGrid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 грубые корма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72 000,0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1 505,0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7 357,0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333 691,0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3 891,0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891 605,0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146 583,0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1 480 337,0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176 088,0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215 600,0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12 607,0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68 681,0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233 660,0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69 750,0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931 306,0 </w:t>
            </w:r>
          </w:p>
        </w:tc>
      </w:tr>
      <w:tr>
        <w:trPr>
          <w:trHeight w:val="5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376 520,0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344 790,0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47 618,0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27 054,0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512 241,0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13 036,0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43 691,0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3 808 384,0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1 033 000,0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231 300,0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6 524 670,0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437 281,0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103 600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30 110,0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46 954,0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2 676,0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730 100,0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1 783 825,0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261 450,0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3 439 096,0 </w:t>
            </w:r>
          </w:p>
        </w:tc>
      </w:tr>
      <w:tr>
        <w:trPr>
          <w:trHeight w:val="6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136 433,0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104 566,0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19 600,0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33 491,0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57 772,0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58 500,0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502 976,0 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249 280,0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29 400,0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52 072,0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41 675,0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222 812,0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172 490,0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784 489,0 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366 255,0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89 420,0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169 240,0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82 080,0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63 331,0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315 000,0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911 527,0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201 798,0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2 244 251,0 </w:t>
            </w:r>
          </w:p>
        </w:tc>
      </w:tr>
      <w:tr>
        <w:trPr>
          <w:trHeight w:val="5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246 427,0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24 231,0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4 692,0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601 000,0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708 444,0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96 750,0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1 757 524,0 </w:t>
            </w:r>
          </w:p>
        </w:tc>
      </w:tr>
      <w:tr>
        <w:trPr>
          <w:trHeight w:val="5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38 944,0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99 401,0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6 533,0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177 739,0</w:t>
            </w:r>
          </w:p>
        </w:tc>
      </w:tr>
      <w:tr>
        <w:trPr>
          <w:trHeight w:val="6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25 075,0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26 262,0 </w:t>
            </w:r>
          </w:p>
        </w:tc>
      </w:tr>
      <w:tr>
        <w:trPr>
          <w:trHeight w:val="6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231 168,0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69 904,0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70 623,0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15 580,0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118 958,0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902 233,0 </w:t>
            </w:r>
          </w:p>
        </w:tc>
      </w:tr>
      <w:tr>
        <w:trPr>
          <w:trHeight w:val="6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142 080,0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495 480,0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50 003,0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484 466,0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93 294,0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1 394 061,0 </w:t>
            </w:r>
          </w:p>
        </w:tc>
      </w:tr>
      <w:tr>
        <w:trPr>
          <w:trHeight w:val="8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133 701,0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17 928,0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9 033,0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2 125,0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8 498,0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56 110,0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456 677,0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238 027,0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47 956,0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973 714,0</w:t>
            </w:r>
          </w:p>
        </w:tc>
      </w:tr>
      <w:tr>
        <w:trPr>
          <w:trHeight w:val="7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2 285 522,0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1 427 374,0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250 173,0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422 023,0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132 961,0 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3 525 778,0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157 860,0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81 255,0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6 557 570,0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4 781 313,0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1 516 829,0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