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d7a2" w14:textId="84bd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05 января 2012 года N 1517. Зарегистрировано управлением юстиции Глубоковского района Департамента юстиции Восточно-Казахстанской области 01 февраля 2012 года за N 5-9-161. Прекращено действие по истечении срока, на который постановление было принято (письмо аппарата акима Глубоковского района от 28 марта 2013 года № 1372-02-11)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Глубоковского района от 28.03.2013 № 1372-02-11).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 возрасте сорока пяти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ВИЧ-инфицированные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одиноко проживающие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2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специальности, ищущие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Глубоковского районного акимата от 19.10.2012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по выполнению данного постановления возложить на заместителя акима Глубоковского района Асамбаева М.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