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e3ca" w14:textId="b60e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в селе Буран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17 мая 2012 года N 2514. Зарегистрировано управлением юстиции Курчумского района Департамента юстиции Восточно-Казахстанской области 18 июня 2012 года за N 5-14-157. Утратило силу (письмо аппарата акима Курчумского района от 22 января 2013 года № 01-05/137)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акима Курчумского района от 22.01.2013 № 01-05/137).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рассмотрев представление № 305 от 25 апреля 2012 года главного государственного ветеринарно-санитарного инспектора Курчумского района,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Буран Курчумского района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управлению государственного санитарно-эпидемиологического надзора по Курчумскому району (по согласованию) контроль исполнения физическими и юридическими лицами обязательных санитарно-эпидемиологических и противоэпидемических мероприятий по профилактике заболеваемости бруцеллезом среди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акиму Бурановского сельского округа обеспечить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и другие административно-хозяйственные мероприятия с соблюдением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установленных законодательными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М. Калелова.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Курчумского района                    А. 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«Курчумская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инспекция»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Шапатов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Курчумскому району»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ДКГСЭН МЗ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Восточно-Казахстанской области          М. Садуакасова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