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8c56" w14:textId="5838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Теректы Кокпектинского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сельского округа Кокпектинского района Восточно-Казахстанской области от 30 января 2012 года N 1. Зарегистрировано управлением юстиции Кокпектинского района департамента юстиции Восточно-Казахстанской области 05 марта 2012 года за N 5-15-95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«Об административно-территориальном устройстве Республики Казахстан», учитывая мнение жителей Теректинского сельского округа,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Теректы: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 «Коммунистическая», «Лесная» – на улицу имени «Богенбая батыра»;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«Первомайская» – на улицу «Бирлик»;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 «Новостройка», «Тельмана» – на улицу имени «Шамши Калдаякова»;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«Школьная» - на улицу имени «Мукагали Макатаева»;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«Береговая» – на улицу имени «Касыма Аманжолова»;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«Советская» – на улицу «Аксуат».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Токтаеву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Теректинского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Г. Акшабаева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