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67fa" w14:textId="e0d6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в имущественный наем (аренду)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июля 2012 года № 133. Зарегистрировано Департаментом юстиции Западно-Казахстанской области 13 августа 2012 года № 3085. Утратило силу постановлением акимата Западно-Казахстанской области от 27 мая 2014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27.05.2014 № 128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передачи коммунального имущества в имущественный наем (аренду)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нижеследующие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"О вопросах предоставления в имущественный наем (аренду) объектов коммунальной собственности Западно-Казахстанской области" от 28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3014, опубликованное в газете "Орал өңірі" 23 сентября 2008 и 2 октября 2008 года № 109, № 113);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"О внесении изменений и дополнений в постановление акимата Западно-Казахстанской области от 28 августа 2008 года № 219 "О вопросах предоставления в имущественный наем (аренду) объектов коммунальной собственности Западно-Казахстанской области" от 28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3052, опубликованное в газете "Орал өңірі" 9 сентября 2010 года № 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2012 года № 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передачи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 по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передачи коммунального имущества в имущественный наем (аренду) по Западно-Казахстанской области (далее – Правила) разработаны в соответствии с Гражданским кодексом Республики Казахстан и Законом Республики Казахстан от 1 марта 2011 года "О государственном имуществе" и определяют порядок предоставления коммунального имущества Западно-Казахстанской области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имущественного найма (аренды) являются движимое и недвижимое имущество (вещи), находящиеся на балансе коммунальных юридических лиц и поступивших в распоряжение уполномоченного органа по коммунальному имуществу в установленном законодательством порядке (далее – объекты).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в имущественный наем (аренду) объектов осуществляется исполнительными органами, финансируемыми из местного бюджета (областными, районными, города областного значения) и уполномоченными на управление государственным коммунальным имуществом (далее – наймодатель) по согласованию с балансодержателем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Балансодержатель – государственное юридическое лицо, на балансе которого находится имущество на праве оперативного управления или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Нанимателями (арендаторами) государственного имущества выступают физические и негосударственные юридические лица, если иное не предусмотрено законами Республики Казахстан (далее –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Договор имущественного найма (аренды) (далее – договор), заключается на срок не более трех лет с правом продления срока действия договора при надлежащем выполнении нанимателем 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осуществляется путем заключения дополнительного соглашения к основному договору по письменному обращению нанимателя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 Законом Республики Казахстан от 2 июля 1992 года "Об охpане и использовании объектов истоpико-культуpного наследия".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объектов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
(аренду) без проведения тендера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Предоставление в имущественный наем (аренду) объектов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120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оборудования остаточной стоимостью не более 150-кратного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помещений поставщикам, заключившим договоры о государственных закупках, связанных с поставкой товаров, выполнением работ и оказанием услуг балансодержателям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объекта несет ответственность за достоверность сведений по объекту и осуществление процедуры приема-передачи объекта нанимателю 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согласование предоставления в имущественный наем (аренду) объектов коммунального имущества балансодержатель должен осуществлять в соответствии с действующими санитарными правилами и нормами, определяющими санитарно-эпидемиологические требования к размещению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подачи двух и более заявок на предоставление в имущественный наем (аренду) объектов, предусмотренных подпунктом 1) пункта 8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объекта в имущественный наем (аренду) без проведения тендера к заявке на предоставление объекта в имущественный наем (аренду) по форме, установленной наймодателем (далее – заявка), заявителем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-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книгу регистрации граждан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справки установленной формы соответствующего налогового органа об отсутствии налоговой задолженности, задолженности по обязательным пенсионным взносам и социальным отчислениям более чем за последние три месяца, предшествующих дате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Заявка на предоставление объекта в имущественный наем (аренду) рассматривается наймодателем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заявки наймодатель проверяет наличие документов. В случае если документы не соответствуют требованиям, указанным в пункте 10 настоящих Правил, наймодатель отказывает в приеме и регистрации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найм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 по данному объекту в соответствии с главой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Договор с нанимателем заключается руководителем наймодателя либо лицом, исполняющим его обязанности, не позднее пятнадцати рабочих дней со дня подачи заявки по форме, установленной наймодателем,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Передача объекта балансодержателем нанимателю осуществляется по акту приема-передачи в соответствии с главой 6 настоящих Правил.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проведению тендера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документы, предусмотренные пунктом 23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заключение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окончании тендера возвращает участникам тендера гарантийные взносы, за исключением случаев, предусмотренных пунктом 31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организации и проведения тендеров наймодателем образуется постоянная тендерная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тендерной комиссии включаются представители наймодателя, представители исполнительных органов, финансируемых из местного бюджета, представители территориальных подразделений центральных исполнительных органов (по согласованию) и балансодержателя. Председатель и секретарь являются представителями наймодателя. Число членов тендерной комиссии должно составлять не менее пяти человек. Секретарь не является членом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тендерной комиссии являются правомочными, если на них присутствует не менее 2/3 членов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основе представленных им данных об объекте разрабатывает условия тендера, основным из которых является минимальная ставка арендной платы, которая не может быть ниже ставки арендной платы, рассчитанной в соответствии с пунктом 56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заседания тендерной комиссии, содержащий заключение, определяющее победителя тендера, или иное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Наймодатель обеспечивает публикацию извещения о проведении тендера в периодических печатных изданиях и на веб-портале Реестра государственных предприятий и учреждений, юридических лиц с участием государства в уставном капитале (далее-Реестр) не менее чем за пятнадцать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установленной наймодателем в соответствии с пунктом 56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тендера, в том числе через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тендере по форме, установленной наймодателем,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внутреннем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-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 и книгу регистрации граждан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платежного поручения или квитанции (для физического лица) о переводе гарантийного взноса на депозитный счет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справки об отсутствии налоговой задолженности, задолженности по обязательным пенсионным взносам и социальным отчислениям более чем за последние три месяца, предшествующих дате вскрытия конвертов с тендерными заявлениями,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 с печатью данного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полномочия представителя претендента (действителен при предъявлении удостоверения личности, паспорта (для иностранных граждан) либо временного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 пункте 23 настоящих Правил. Во внутреннем конверте должны содержаться предложения претендента. Внутренний конверт на момент подачи заявления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приеме заявления наймодатель проверяет наличие документов, за исключением содержащихся во внутреннем конверте. В случае если документы не соответствуют требованиям, указанным в пункте 23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Заявления претендентов регистрируются в специальном надлежаще оформленном журнале регистрации тендерных заявлений по объектам имущественного найма (аренды), в котором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объекта, являющегося предметом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и время регистрации (приема)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физического или юридического лица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подпись лица подавшего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подпись лица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Участники тендера вносят гарантийный взнос в размере, сроки и порядке, указанные в извещении о проведении тендера,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назначение и использование нанимателем объекта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письменного отказа от участия в тендере менее чем за три календарных 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участника. Заявления участников тендера о возврате гарантийных взносов принимаются после поступления взносов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изменения тендерной комиссией условий тендера извещение обо всех изменениях должно быть опубликовано в периодических печатных изданиях и на веб-портале Реестра не менее чем за пять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обращаются в суд при нарушении 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отзывают свои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Если на момент окончания срока приема заявлений зарегистрировано не более одного заявления, тендер признается несостоявшимся (за исключением второго и последующих тендеров).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протоколе вскрытия конвертов отражается следующая информация о лице, утратившем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Республики Казахстан –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Ф.И.О,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 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результатов тендера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подписываемым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которого заключается договор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Договор с победителем тендера заключается руководителем наймодателя либо лицом, исполняющим его обязанности, не позднее десяти календарных дней со дня подписания протокола тендера и подлежит регистрации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условиях, отвечающих пункту 41,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Наниматель вправе с согласия наймодателя сдавать нанятое имущество в поднаем (субаренду), передавать свои права и обязанности по договору имущественного найма другому лицу (перенаем), предоставлять нанятое имущество в безвозмездное пользование, а также отдавать эти права в залог и вносить их в качестве вклада в уставный капитал хозяйственных товариществ, акционерных обществ или взноса в производственный кооператив, если иное не установлено законодательными актами. В указанных случаях, за исключением перенайма, ответственным по договору перед наймодателем остается наниматель.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Производство за счет собственных средств нанимателя неотделимых улучшений объекта, не отделимых без вреда для арендованного объекта, осуществляется с согласия балансодержателя и предварительного письменного согласования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наймодателя, компенсируется за счет средств соответствующего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предварительного письменного согласования на осуществление неотделимых улучшений наймодателю предоставляется соответствующее обращение нанимателя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согласия балансодержателя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Наймодатель в месячный срок рассматривает указанное обращение и принимает решение о согласии или отказе в проведении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предварительного письменного согласования наймодателя нанимателю необходимо получить разрешение государственных органов, контролирующих соблюдение законодательства и иных норм, касающихся порядка использования и эксплуатации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произведенных нанимателем, наймодателю необходимо представить соответствующее обращение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разрешения государственных органов, контролирующих соблюдение законодательства и иных норм, касающихся порядка использования и эксплуатации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документации, разрешающей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наймодатель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наймодатель принимает соответствующее решение, информация о котором включается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 Стоимость и другие условия производства капитального ремонта объекта должны быть письменно согласованы с наймодателем, согласно требованиям, предусмотренным пунктом 50 настоящих Правил.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Передача объекта по акту приема-передачи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52. Не позднее десяти рабочих дней после подписания договора объект передается балансодержателем нанимателю по акту приема-передачи, который регистрируется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Акт приема-передачи составляется в шести экземплярах на казахском и русском языках, два из которых хранятся у наймодателя, два у балансодержателя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По всем неурегулированным настоящими Правилами вопросам стороны договора руководствуются нормами действующего законодательства Республики Казахстан.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Арендная плата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помещения,территориальное расположение, техническое состояние объекта и наличие в нем инженерных коммуникаций,организационно-правовую форму нанимателя, назначение и использование нанимателем объекта, утверждаемых исполнительными органами, уполномоченными на управление государственным коммунальным имуществом (областными, районными, города областного значения) по согласованию с местными исполнительными органами (областными, районными, 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Арендная плата перечисляется в соответствующий местный бюджет.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Разрешение споров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достижения соглашения, споры разрешаются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Ф.И.О.-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