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e96c" w14:textId="8c7e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квалификаций в сфере "Химическое производство"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4 декабря 2013 года № 392. Зарегистрирован в Министерстве юстиции Республики Казахстан 19 декабря 2013 года № 8975. Утратил силу приказом Министра по инвестициям и развитию Республики Казахстан от 28 мая 2015 года № 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138-4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 в сфере «Химическое производство».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2013 года № 392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</w:t>
      </w:r>
      <w:r>
        <w:br/>
      </w:r>
      <w:r>
        <w:rPr>
          <w:rFonts w:ascii="Times New Roman"/>
          <w:b/>
          <w:i w:val="false"/>
          <w:color w:val="000000"/>
        </w:rPr>
        <w:t>
в сфере «Химическое производство»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в сфере «Химическое производство» (далее – ОРК) содержит восемь квалификационных уровней, что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Национальной рамке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квалификаций, утвержденной совместным приказом Министра труда и социальной защиты населения Республики Казахстан от 24 сентября 2012 года № 373-ө-м и Министра образования и науки Республики Казахстан от 28 сентября 2012 года № 444 (зарегистрирован в Реестре государственной регистрации нормативных правовых актов за № 8022).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ОРК определяет единую шкалу квалификационных уровней, обеспечивает сопоставимость квалификаций и является основой для профессиональных стандартов и системы подтверждения соответствия и присвоения квалификации специалистов в химической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ОРК предназначена для различных групп пользователей (работодателей, органов образования, граждан) и позволяет: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описывать с единых позиций требования к квалификации специалистов и выпускников всех уровней образования при разработке профессиональных и 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оценочные материалы и процедуры подтверждения соответствия и присвоения квалификаций специалистов в химической отрасли и выпускников всех уровней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планировать карьерный рост, повышение квалификационного уровня, ведущие к получению соответствующей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термины и понятия, используемые в ОРК: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знание – результат усвоения информации посредством обучения и личного опыта, совокупность фактов, принципов, теории и практики, относящиеся к сфере обучения или работы, компонент квалификации, который должен подвергаться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национальная рамка квалификаций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опыт – сознательная деятельность, знания и навыки, которые могут быть приобретены и эффективно использованы в течение определенного промежутка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умения – способности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ОРК представляет собой рамочную конструкцию, оформленную по структуре,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состоит из описания для каждого квалификационного уровня общих характеристик профессиональной деятельности,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знания - данный показатель является комплексным и определяет требования к знаниям,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и сложности используемой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инновационности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их абстрактности (соотношения теоретических и практических знаний). Степень его проявления (переход от одного уровня квалификации к другому) может быть связан с изменением одного (любого) из составляющих показателей, двух или трех;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умения и навыки - данный показатель является комплексным и определяет требования к умениям,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множественности (вариативности) способов решения профессиональных задач, необходимости выбора или разработки этих способов;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неопределенности рабочей ситуации и непредсказуемости ее развития. Степень его проявления (переход от одного уровня квалификации к другому) может быть связан как с изменением одного (любого) из составляющих показателей, так и обоих;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личностные и профессиональные компетенции - данный показатель определяет общую компетенцию работника и имеет три основных степени проявления: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под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исполнительская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другими.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Широта полномочий и ответственности связана с масштабом деятельности, ценой возможной ошибки для организации, отрасли, ее социальными, экологическими, экономическими и тому подобное последствиями, а также полнотой реализации в профессиональной деятельности основных функций руководства (целеполагание, организация, контроль, мотивация исполнителей).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Основным принципом разработки уровней квалификации в ОРК является непрерывность и преемственность развития квалификационных уровней от низшего к высшему, прозрачность их описания.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Уровень квалификации является результатом освоения определенной образовательной программы и/или практического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приращения квалификации или изменения ее профиля на каждом уровне производится обучение по дополнительным образовательным программам системы повышения квалификации и переподготовки кадров в учреждениях, имеющих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квалификации может нарастать по мере обретения практического опыта работы, самообразования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различных форм образования и обучения будет происходить внутри отраслевых квалификационных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индивидуальной образовательной траектории осуществляется посредством учета знаний и практического опыта работника, курсов повышения квалификации, что дает возможность продвигаться как по вертикали, так и по горизонтали уровней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Соотнесение уровней квалификации с уровнями национальной системы образования и обучения определяется по показателю достижения квалификации,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Отраслевой рамке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химической отрасли      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Структура отраслевой рамки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квалификаций химической отрасли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115"/>
        <w:gridCol w:w="3444"/>
        <w:gridCol w:w="3771"/>
        <w:gridCol w:w="3404"/>
      </w:tblGrid>
      <w:tr>
        <w:trPr>
          <w:trHeight w:val="39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Подготовка и (или) создание средств химического производства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435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полным руководством при очень низком уровне самостоятельности в ходе выполнения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выполнение работ,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 инструкции.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приборов, инструментов, оборудования, трубопроводов, технологических линий, смазка деталей, погрузка, разгрузка, перемещение вручную или на тележках (вагонетках) и штабелирование грузов, не требующих осторожности, очистка территории, дорог, подъездных путей, уборка цехов, мытье тары, посуды, деталей и изделий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типовые несложные практические задания, демонстрирует навыки самонаблюдения и самодисциплины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процессе его преобразования и цикле соответствующих исполнительских действий </w:t>
            </w:r>
          </w:p>
        </w:tc>
      </w:tr>
      <w:tr>
        <w:trPr>
          <w:trHeight w:val="435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руководством при наличии некоторой степени самостоятельности в знакомых ситуациях; обучение под руководством.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простых заданий;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простых типовых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разработка простых технических и вспомогательных средств и приспособлений, установка и наладка оборудования, тестирование на пробой, изоляцию, выявление дефектов и их устранение, погрузка, выгрузка, перемещение вручную и на тележках (вагонетках) и укладка грузов, требующих осторожности, пылевидных материалов, участие в подготовке и установке технических и вспомогательных средств, приспособлений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несложные практические задания, демонстрирует навыки контроля и коррекции своих действий в простых производственных ситуациях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средствах и способах достижения результата при выполнении простых типовых задач </w:t>
            </w:r>
          </w:p>
        </w:tc>
      </w:tr>
      <w:tr>
        <w:trPr>
          <w:trHeight w:val="435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осуществление самостоятельной работы в типовых ситуациях и под руководством в сложных ситуациях профессиональной деятельности; самостоятельная организация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работ;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типовых практических задач; выбор способа действии из известных на основе знаний и практического опыта.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оборудования, техническое обслуживание (сборка, ремонт технических, вспомогательных средств), проведение тестов на изоляцию, герметичность, анализ на совместимость приборов, оценка технических и метрологических характеристик оборудования, юстировка и отладка электронных узлов, подготовка и проверка готовности оборудования, техническое обслуживание (сборка, ремонт, наладка технических, вспомогательных средств)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Выполняет стандартные практические задания, демонстрирует навыки планирования, выбора способов выполнения поставленных задач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</w:t>
            </w:r>
          </w:p>
        </w:tc>
      </w:tr>
      <w:tr>
        <w:trPr>
          <w:trHeight w:val="435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при реализации нормы,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различных типовых практических задач; требующих самостоятельного анализа рабочих ситуаций.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процессом подготовки технических средств (пусконаладка, сервисное обслуживание средств измерений), проверка и наладка программного обеспечения, автоматических систем управления, обеспечение безопасности при работе с высоковольтным оборудованием 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Уточняет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способах мотивации и стимулирования труда</w:t>
            </w:r>
          </w:p>
        </w:tc>
      </w:tr>
      <w:tr>
        <w:trPr>
          <w:trHeight w:val="435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участка технологического процесса и стратегии деятельности предприятия.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практических задач на основе выбора способов решения в различных изменяющихся условиях рабочих ситуаций.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технических и других средств к технологическому процессу, организация поверки и калибровки средств измерений, участие в разработке новых и модернизации существующих технологических линий и оборудования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</w:t>
            </w:r>
          </w:p>
        </w:tc>
      </w:tr>
      <w:tr>
        <w:trPr>
          <w:trHeight w:val="435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предприятия, предполагающая согласование работ с другими участками.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выбор и многообразие способов решения.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готовности оборудования, приборов, технологических линий, деятельность по разработке и внедрению новых и модернизации существующих технологических линий и оборудования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</w:t>
            </w:r>
          </w:p>
        </w:tc>
      </w:tr>
      <w:tr>
        <w:trPr>
          <w:trHeight w:val="435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новых подходов, использование разнообразных методов.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промежуточной химической продукции на внутреннем рынке 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новых подходов, использование разнообразных методов.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промежуточной химической продукции на внешнем рынке 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новых подходов, использование разнообразных методов.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готовой продукции химического производства на внутреннем рынке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экологическое и стратегическое мышление, навыки принятия взаимовыгодных решений с использованием логических методов, построения и проигрывания моделей профессиональной деятельности и взаимодействия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  <w:tr>
        <w:trPr>
          <w:trHeight w:val="435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новых подходов, использование разнообразных методов.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высокотехнологичной, инновационной химической продукции с высокой добавленной стоимостью на внешнем рынке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118"/>
        <w:gridCol w:w="3414"/>
        <w:gridCol w:w="3783"/>
        <w:gridCol w:w="3372"/>
      </w:tblGrid>
      <w:tr>
        <w:trPr>
          <w:trHeight w:val="390" w:hRule="atLeast"/>
        </w:trPr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профессиональной деятельности: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Создание исходного материала при помощи средств производства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полным руководством при очень низком уровне самостоятельности в ходе выполнения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выполнение работ,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 инструкции.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отдельных стадий технологического процесса (сушка, измельчение, концентрирование, очистка от примесей, смешивание компонентов и др.), соблюдение требований охраны труда и техники безопасность и транспортировка, доставка сырья и материалов, погрузочно-разгрузочные работы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типовые несложные практические задания, демонстрирует навыки самонаблюдения и самодисциплины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процессе его преобразования и цикле соответствующих исполнительских действий 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руководством при наличии некоторой степени самостоятельности в знакомых ситуациях; обучение под руководством.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простых заданий;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простых типовых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отдельных стадий технологического процесса (сушка, измельчение, концентрирование, очистка от примесей, смешивание компонентов, нагрев и др.), транспортировка сырья и материалов в цех, погрузка и выемка материала из аппаратов, подноска материалов, подготовка площадок, продувание газом, отбор проб и др.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несложные практические задания, демонстрирует навыки контроля и коррекции своих действий в простых производственных ситуациях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средствах и способах достижения результата при выполнении простых типовых задач 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осуществление самостоятельной работы в типовых ситуациях и под руководством в сложных ситуациях профессиональной деятельности; самостоятельная организация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работ;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типовых практических задач; выбор способа действий из известных на основе знаний и практического опыта.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(сушка, измельчение, концентрирование, очистка от примесей, смешивание, нагрев и др.), транспортирование исходного сырья и вспомогательных материалов, отбор проб и проведение анализов.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Выполняет стандартные практические задания, демонстрирует навыки планирования, выбора способов выполнения поставленных задач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при реализации нормы,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различных типовых практических задач; требующих самостоятельного анализа рабочих ситуаций.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и управление технологическим процессом (контроль за технологическим режимом по контрольно-измерительным приборам), анализом и обработкой сырья и вспомогательных материалов, водо- и пробоподготовкой, контроль за соблюдением техники безопасности, выбросов, утилизацией отходов производства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Уточняет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способах мотивации и стимулирования труда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участка технологического процесса и стратегии деятельности предприятия.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практических задач на основе выбора способов решения в различных изменяющихся условиях рабочих ситуаций.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технологическим процессом, участие в разработке новых и модернизации существующих технологий, технологических процессов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предприятия, предполагающая согласование работ с другими участками.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выбор и многообразие способов решения.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технологическим процессом, согласование работ между подразделениями, разработка и внедрение новых и модернизация существующих технологий, технологических процессов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</w:t>
            </w:r>
          </w:p>
        </w:tc>
      </w:tr>
      <w:tr>
        <w:trPr>
          <w:trHeight w:val="435" w:hRule="atLeast"/>
        </w:trPr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новых подходов, использование разнообразных методов.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химической продукции, востребованной на внутреннем рынке 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новых подходов, использование разнообразных методов.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химической продукции на внешнем рынке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новых подходов, использование разнообразных методов.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продукции химического производства, востребованной на внутреннем рынке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экологическое и стратегическое мышление, навыки принятия взаимовыгодных решений с использованием логических методов, построения и проигрывания моделей профессиональной деятельности и взаимодействия 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8.2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новых подходов, использование разнообразных методов.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высокотехнологичной, инновационной химической продукции с высокой добавленной стоимостью на внешнем рынке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1118"/>
        <w:gridCol w:w="3419"/>
        <w:gridCol w:w="3781"/>
        <w:gridCol w:w="3370"/>
      </w:tblGrid>
      <w:tr>
        <w:trPr>
          <w:trHeight w:val="255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профессиональной деятельности: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Создание и реализация промежуточной и (или) готовой химической продукции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435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под полным руководством при очень низком уровне самостоятельности в ходе выполнения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выполнение работ,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по инструкции.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подготовка материалов к переработке - нагрев, смешивание компонентов, помощь в подключении необходимых линий, трубопроводов и др., соблюдение требований охраны труда и техники безопасности, транспортировка, доставка предварительно обработанного сырья и вспомогательных материалов, погрузочно-разгрузочные работы, подготовка площадок и др.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типовые несложные практические задания, демонстрирует навыки самонаблюдения и самодисциплины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процессе его преобразования и цикле соответствующих исполнительских действий </w:t>
            </w:r>
          </w:p>
        </w:tc>
      </w:tr>
      <w:tr>
        <w:trPr>
          <w:trHeight w:val="435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 руководством при наличии некоторой степени самостоятельности в знакомых ситуациях; обучение под руководством.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простых заданий;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простых типовых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отдельных стадий технологического процесса получения промежуточного или готового продукта (химическое взаимодействие компонентов, поли- и изомеризация, разложение, плавление, кристаллизация и т.д.), загрузка сырья, прошедшего предварительную обработку, в аппараты, выемка конечного продукта, очистка оборудования и линий, отбор проб и др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несложные практические задания, демонстрирует навыки контроля и коррекции своих действий в простых производственных ситуациях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средствах и способах достижения результата при выполнении простых типовых задач </w:t>
            </w:r>
          </w:p>
        </w:tc>
      </w:tr>
      <w:tr>
        <w:trPr>
          <w:trHeight w:val="435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осуществление самостоятельной работы в типовых ситуациях и под руководством в сложных ситуациях профессиональной деятельности; самостоятельная организация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выполнения работ;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типовых практических задач; выбор способа действий из известных на основе знаний и практического опыта.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технологическим процессом производства химической продукции, очисткой конечного продукта, транспортирование подготовленного сырья и материалов, контроль за качеством готового продукта, отбор проб и проведение анализов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Выполняет стандартные практические задания, демонстрирует навыки планирования, выбора способов выполнения поставленных задач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</w:t>
            </w:r>
          </w:p>
        </w:tc>
      </w:tr>
      <w:tr>
        <w:trPr>
          <w:trHeight w:val="435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результаты при реализации нормы,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различных типовых практических задач; требующих самостоятельного анализа рабочих ситуаций.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реализацию технологического процесса (контроль за технологическим режимом по контрольно-измерительным приборам) получения и очистки промежуточных и конечных продуктов, ответственность за результат при проведении анализа качества полученного продукта, контроль за соблюдением техники безопасности, выбросов, утилизацией отходов производства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Уточняет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способах мотивации и стимулирования труда</w:t>
            </w:r>
          </w:p>
        </w:tc>
      </w:tr>
      <w:tr>
        <w:trPr>
          <w:trHeight w:val="435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участка технологического процесса и стратегии деятельности предприятия.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практических задач на основе выбора способов решения в различных изменяющихся условиях рабочих ситуаций.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технологическим процессом на стадии получения промежуточных и конечных продуктов, участие в разработке новых и модернизации существующих технологий, технологических процессов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</w:t>
            </w:r>
          </w:p>
        </w:tc>
      </w:tr>
      <w:tr>
        <w:trPr>
          <w:trHeight w:val="435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 в рамках стратегии деятельности предприятия, предполагающая согласование работ с другими участками.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направленная на решение задач, предполагающих выбор и многообразие способов решения.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технологическим процессом на стадии получения промежуточной и готовой продукции, согласование работ между подразделениями, разработка и внедрение новых и модернизация существующих технологий, технологических процессов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</w:t>
            </w:r>
          </w:p>
        </w:tc>
      </w:tr>
      <w:tr>
        <w:trPr>
          <w:trHeight w:val="435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новых подходов, использование разнообразных методов.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химической продукции, востребованной на внутреннем рынке </w:t>
            </w:r>
          </w:p>
        </w:tc>
        <w:tc>
          <w:tcPr>
            <w:tcW w:w="3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структур отрасли.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новых подходов, использование разнообразных методов.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химической продукции, в которой заинтересован внешний рынок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8.1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новых подходов, использование разнообразных методов.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продукции химического производства, востребованной на внутреннем рынке</w:t>
            </w:r>
          </w:p>
        </w:tc>
        <w:tc>
          <w:tcPr>
            <w:tcW w:w="3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экологическое и стратегическое мышление, навыки принятия взаимовыгодных решений с использованием логических методов, построения и проигрывания моделей профессиональной деятельности и взаимодействия 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8.2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Самостоятельность: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Сложность: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деятельность, предполагающая решение задач развития, разработку новых подходов, использование разнообразных методов.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высокотехнологичной, инновационной химической продукции с высокой добавленной стоимостью на внешнем рынке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Отраслевой рамке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химической отрасли      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Показатель достижения квалификации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0"/>
        <w:gridCol w:w="10570"/>
      </w:tblGrid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квалификации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Пути достижения квалификации соответствующего уровня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(специалист среднего звена),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 Послевузовское образование, практический опыт.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опыт, и /или послевузовское образование, практический опыт.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настоящем квалификационном уровне высшее образование включает в себя высшее образование, полученное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образовании», а также послевузовское образование, определенное в соответствии с уровнями образования установленными указанным законом.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