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3a5c" w14:textId="6063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10 июля 2013 года № 112. Зарегистрировано Департаментом юстиции Актюбинской области 31 июля 2013 года № 3623. Утратило силу решением Хромтауского районного маслихата Актюбинской области от 27 мая 2014 года № 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Хромтауского районного маслихата Актюбинской области от 27.05.2014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92929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292929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292929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292929"/>
          <w:sz w:val="28"/>
        </w:rPr>
        <w:t xml:space="preserve"> Правительства Республики Казахстан от 18 февраля 2009 года № 183 «Об утверждении размеров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92929"/>
          <w:sz w:val="28"/>
        </w:rPr>
        <w:t>      1. Предоставить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меры социальной поддержки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92929"/>
          <w:sz w:val="28"/>
        </w:rPr>
        <w:t>     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92929"/>
          <w:sz w:val="28"/>
        </w:rPr>
        <w:t>      бюджетного кредита в сумме, не превышающей одну тысячу пятисоткратный размер месячного расчетного показателя для приобретения и строительства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92929"/>
          <w:sz w:val="28"/>
        </w:rPr>
        <w:t xml:space="preserve">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292929"/>
          <w:sz w:val="28"/>
        </w:rPr>
        <w:t xml:space="preserve"> Хромтауского районного маслихата от 26 апреля 2012 года № 30 «О предоставлении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района» (зарегистрированное в Реестре государственной регистрации нормативных правовых актов 29 мая 2012 года за № 3-12-151, опубликованное в газете «Хромтау» от 14 июня 2012 года № 26 /8455/).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92929"/>
          <w:sz w:val="28"/>
        </w:rPr>
        <w:t>      3. Контроль за исполнением данного решения возложить на заместителя акима района Изтлеуова Н.С.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92929"/>
          <w:sz w:val="28"/>
        </w:rPr>
        <w:t>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А.А. Жубанышев                  Д.Х. Молдашев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