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d8e61" w14:textId="f1d8e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района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18 февраля 2013 года № 103. Зарегистрировано Департаментом юстиции Костанайской области 14 марта 2013 года № 4063. Утратило силу в связи с истечением срока применения - (письмо маслихата Житикаринского района Костанайской области от 31 января 2014 года № 02-32/34)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маслихата Житикаринского района Костанайской области от 31.01.2014 № 02-32/34).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района на 2013 год подъемное пособие и социальную поддержку для приобретения или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Л. Булудов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Житикаринского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Кененбаева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Г. Жидебаева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