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9720" w14:textId="9ef97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Северо-Казахстанской области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Северо-Казахстанской области от 13 декабря 2013 года N 23/1. Зарегистрировано Департаментом юстиции Северо-Казахстанской области 9 января 2014 года N 2476. Утратило силу (письмо маслихата Северо-Казахстанской области от 06.01.2015 N 2.1-11/05)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Северо-Казахстанской области от 06.01.2015 N 2.1-11/05).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110 121 977,4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11 844 644,4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652 352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97 624 410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110 704 866,8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1 544 308,3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2 145 204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600 895,7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-27 895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1 870 тысяч тенге;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29 765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- 2 099 302,7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– 2 099 302,7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1 - в редакции решения маслихата Северо-Казахстанской области от 13.11.2014 </w:t>
      </w:r>
      <w:r>
        <w:rPr>
          <w:rFonts w:ascii="Times New Roman"/>
          <w:b w:val="false"/>
          <w:i w:val="false"/>
          <w:color w:val="000000"/>
          <w:sz w:val="28"/>
        </w:rPr>
        <w:t>N 30/7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областного бюджета на 2014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использование природных и других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нормативы распределения доходов по индивидуальному подоходному налогу – 100 процентов в областной бюджет, по социальному налогу – 100 процентов в бюджеты районов 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областного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Северо-Казахстанской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 областного бюджета формируются за счет поступлений от погашения бюджетных кредитов, выданных из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бюджетные субвенции, передаваемые из областного бюджета бюджетам районов на 2014 год в сумме 23 830 576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Айыртаускому – 2 470 762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Акжарскому – 1 465 266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Аккайынскому – 1 349 072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Есильскому – 1 978 837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Жамбылскому – 2 037 616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– 2 156 061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Кызылжарскому – 2 155 528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Мамлютскому – 1 487 699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имени Габита Мусрепова – 2 158 623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Тайыншинскому – 2 441 120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Тимирязевскому – 1 141 268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Уалихановскому – 1 539 976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Шал акына – 1 448 748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2014 год объемы бюджетных изъятий из бюджета города Петропавловска в сумме 1 406 914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областном бюджете на 2014 год поступление целевых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оказание социальной защиты и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поддержку частного предпринимательства в рамках Программы «Дорожная карта бизнеса 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«Об утверждении Программы «Дорожная карта бизнеса 2020»»;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реализацию Государственной программы развития образования в Республике Казахстан на 2011–2020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2011-2020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развитие индустриальной инфраструктуры в рамках программы «Дорожная карта бизнеса 2020»,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2010 года № 301 «Об утверждении Программы «Дорожная карта бизнеса 2020»»;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развитие инженерной инфраструктуры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 «Об утверждении Программы "Развитие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проектирование,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проектирование, строительство и (или) приобретение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строительство специализированных центров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на строительство и реконструкцию объектов образования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 увеличение государственного образовательного заказа на подготовку специалистов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на увеличение размера стипендий обучающимся в организациях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на увеличение уставных капиталов специализированных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на поддержку субъектов агропромышленного комплекса в регионах в рамках Программы по развитию агропромышленного комплекса в Республике Казахстан на 2013-2020 годы "Агробизнес-2020",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2013 года № 151 «Об утверждении Программы по развитию агропромышленного комплекса в Республике Казахстан на 2013-2020 годы "Агробизнес-2020".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2014-2016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7 с изменениями, внесенными решением решением маслихата Северо-Казахстанской области от 7.08.2014 </w:t>
      </w:r>
      <w:r>
        <w:rPr>
          <w:rFonts w:ascii="Times New Roman"/>
          <w:b w:val="false"/>
          <w:i w:val="false"/>
          <w:color w:val="000000"/>
          <w:sz w:val="28"/>
        </w:rPr>
        <w:t>N 27/2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областном бюджете на 2014 год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на селе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2014-2016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с изменениями, внесенными решением маслихата Северо-Казахстанской области от 10.04.2014 </w:t>
      </w:r>
      <w:r>
        <w:rPr>
          <w:rFonts w:ascii="Times New Roman"/>
          <w:b w:val="false"/>
          <w:i w:val="false"/>
          <w:color w:val="000000"/>
          <w:sz w:val="28"/>
        </w:rPr>
        <w:t>N 24/20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2014 год целевые трансферты и кредитов бюджетам районов и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 кредитов определяется постановлением акимата Северо-Казахстанской области о реализации решения Северо-Казахстанского областного маслихата об областном бюджете на 2014-2016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Установить, что в процессе исполнения местных бюджетов на 2014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расходы областного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республиканского бюджета, погашению долга местного исполнительного органа перед вышестоящим бюджетом,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Решение дополнено пунктом 10-1 в соответствии с решением маслихата Северо-Казахстанской области от 25.06.2014 </w:t>
      </w:r>
      <w:r>
        <w:rPr>
          <w:rFonts w:ascii="Times New Roman"/>
          <w:b w:val="false"/>
          <w:i w:val="false"/>
          <w:color w:val="000000"/>
          <w:sz w:val="28"/>
        </w:rPr>
        <w:t>N 26/5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Северо-Казахстанской области на 2014 год в сумме 84 400 тысяч тенге..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11 - в редакции решения маслихата Северо-Казахстанской области от 13.11.2014 </w:t>
      </w:r>
      <w:r>
        <w:rPr>
          <w:rFonts w:ascii="Times New Roman"/>
          <w:b w:val="false"/>
          <w:i w:val="false"/>
          <w:color w:val="000000"/>
          <w:sz w:val="28"/>
        </w:rPr>
        <w:t>N 30/7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пунктах,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Специалистам здравоохранения, социального обеспечения, образования, культуры и спорта, работающим в государственных организациях, финансируемых из областного бюджета и расположенных в сельских населенных пунктах, установить повышенные на двадцать пять процентов оклады и тарифные ставки по сравнению со ставками специалистов, занимающихся этим видом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бюджетах районов расходы на оказание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пунктов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 лимит долга местного исполнительного органа Северо-Казахстанской области на 2014 год в размере 9 380 236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9"/>
        <w:gridCol w:w="3201"/>
      </w:tblGrid>
      <w:tr>
        <w:trPr>
          <w:trHeight w:val="30" w:hRule="atLeast"/>
        </w:trPr>
        <w:tc>
          <w:tcPr>
            <w:tcW w:w="8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Тимофеев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сессии Северо-Казахстанского областного маслихата от 13 декабря 2013 года № 23/1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1 - в редакции решения маслихата Северо-Казахстанской области от 13.11.2014 </w:t>
      </w:r>
      <w:r>
        <w:rPr>
          <w:rFonts w:ascii="Times New Roman"/>
          <w:b w:val="false"/>
          <w:i w:val="false"/>
          <w:color w:val="ff0000"/>
          <w:sz w:val="28"/>
        </w:rPr>
        <w:t>N 30/7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922"/>
        <w:gridCol w:w="922"/>
        <w:gridCol w:w="6793"/>
        <w:gridCol w:w="29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110 121 977,4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11 844 644,4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10 509 403,4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10 509 403,4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1 335 241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1 335 241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652 352,0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22 216,3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97 624 410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1 616 060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1 616 060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96 008 350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96 008 350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  <w:bookmarkEnd w:id="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110 704 866,8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1 837 163,4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519 231,2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463 090,4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216 446,7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793 082,5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52 228,9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32 884,9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4 410 173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4 410 173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4 018 425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10 090 233,5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7 965 524,5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99 239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1 184 384,2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527 522,7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126 132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3 030 914,3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1 529 919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395 708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458 778,3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795 653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122 719,9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672 933,1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862 452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21 962 108,7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20 813 378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143 591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2 719 194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510 550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56 399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465 282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319 901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494 204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202 863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335 995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1 147 972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276 951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10 194 467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1 675 800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1 148 730,7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1 148 730,7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2 870 250,9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1 981 485,3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91 544,5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371 567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174 520,2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109 714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12 393,6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814 590,6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779 164,6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30 661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10 335 877,8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29 222,2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9 426,1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81 701,5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67 781,2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13 920,3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7 254 054,6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2 077 117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2 236 712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2 921 547,5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достройку общежитий для молодежи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18 678,1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9 179,7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2 847 613,5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44 026,3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1 716 595,8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729 868,7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3 860 857,7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337 208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48 111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1 444 567,7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1 444 567,7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1 077 905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91 193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164 619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448 471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101 162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196 073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27 598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790 827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39 222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694 936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20 548 613,5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628 969,5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59 487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20 305,5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17 463 662,0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133 813,5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432 023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1 587 356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2 027 863,5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2 920,9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7 120 903,1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идентифицикации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33 986,2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517 151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2 787 105,6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1 157 406,7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1 003 489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433 460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59 428,3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2 318 118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97 349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74 102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11 944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5 164 272,6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5 164 272,6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1 471 564,3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2 561 850,3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55 689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5 482 268,7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1 554 838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38 400,6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2 682 195,1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185 445,7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1 719 639,4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50 169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33 075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1 122 438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901 468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9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9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24 097 077,7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24 097 077,7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23 830 576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242 822,6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1 544 308,3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2 145 204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0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-27 895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2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-2 099 302,7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2 099 302,7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1 995 378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6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0"/>
        </w:tc>
        <w:tc>
          <w:tcPr>
            <w:tcW w:w="6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3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Северо-Казахстанского областного маслихата от 13 декабря 2013 года № 23/1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73 793 641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12 812 224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11 456 214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11 456 214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1 356 010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60 874 788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2 155 535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58 719 253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58 719 253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73 793 741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844 620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4 070 317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4 070 317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3 922 992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4 960 217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2 946 823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6 227 119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6 227 119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416 297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381 983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903 404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771 874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2 084 457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314 802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956 107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539 341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17 603 381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598 984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16 035 148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2 245 635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5 658 207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идентицикации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2 157 900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4 210 386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2 490 737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6 272 793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5 911 814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5 911 814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23 555 294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23 555 294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23 555 294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1 186 995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Северо-Казахстанского областного маслихата от 13 декабря 2013 года № 23/1</w:t>
            </w:r>
          </w:p>
          <w:bookmarkEnd w:id="34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74 649 805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13 758 077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12 307 332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12 307 332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1 450 745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60 783 044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3 312 108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57 470 936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57 470 936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74 649 905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4 114 264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4 114 264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3 966 939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6 162 979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в организациях технического и профессионального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4 943 211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1 106 867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 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466 414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2 972 938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6 422 173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6 422 173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2 433 883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716 311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2 627 679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1 875 123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941 513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721 499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689 841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2 162 161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413 164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651 786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18 050 545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607 603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16 472 898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2 057 409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5 767 095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идентицикации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2 364 982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4 504 789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1 788 825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6 322 970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277 313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5 939 571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5 939 571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23 246 969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23 246 969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23 246 969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464 665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13 декабря 2013 года № 23/1 </w:t>
            </w:r>
          </w:p>
          <w:bookmarkEnd w:id="34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охране материнства и детства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Северо-Казахстанского областного маслихата от 13 декабря 2013 года № 23/1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за счет свободных остатков бюджетных средств, сложившихся на 1 января 2014 года, возврата целевых трансфертов республиканского и областного бюджетов, неиспользованных в 2013 году, а также по обслуживанию долга местных исполнительных органов по выплате вознаграждений и иных платежей по займам из республиканского бюджета, погашению долга местного исполнительного органа перед вышестоящим бюджетом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5 - в редакции решения маслихата Северо-Казахстанской области от 13.11.2014 </w:t>
      </w:r>
      <w:r>
        <w:rPr>
          <w:rFonts w:ascii="Times New Roman"/>
          <w:b w:val="false"/>
          <w:i w:val="false"/>
          <w:color w:val="ff0000"/>
          <w:sz w:val="28"/>
        </w:rPr>
        <w:t>N 30/7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378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180"/>
        <w:gridCol w:w="760"/>
        <w:gridCol w:w="1180"/>
        <w:gridCol w:w="4072"/>
        <w:gridCol w:w="43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49"/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6 434,3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209 146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175 293,3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8 112,5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4 690,5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89"/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35 826,6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4 021,0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5 820,0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15 151,1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областного бюджета: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33 852,7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3 858,6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134,6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344,9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22 278,2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13 655,5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4 464,2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3 773,7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имени Габита Мусрепова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1 669,4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5 746,5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район 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7 257,8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1 444,1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4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690 534,8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38"/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1 493 753,5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Расходы: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1035"/>
        <w:gridCol w:w="1035"/>
        <w:gridCol w:w="1035"/>
        <w:gridCol w:w="5627"/>
        <w:gridCol w:w="2806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 грамма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програм ма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144 506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19 738,9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строительсво школы-интерната с государственным языком обучения на 400 мест со спальным корпусом на 200 мест в с.Новоишимское района имени Габита Мусрепова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детского сада на 320 мест по адресу ул. Мира-ул. Строительная в г.Петропавловске Северо-Казахстанской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461 178,7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с. Смирново Аккайынского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137 299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районной поликлиники на 250 посещений в смену в селе Явленка Есильского района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215 749,1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г.Булаево района Магжана Жумабаева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99 288,8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поликлиники на 250 посещений в смену в г.Сергеевка района Шал акына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60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2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266 501,7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242 822,6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5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586 610,1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  <w:bookmarkEnd w:id="467"/>
        </w:tc>
        <w:tc>
          <w:tcPr>
            <w:tcW w:w="5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1 493 753,5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