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72b4" w14:textId="3747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30 января 2013 года № 11/73-V. Зарегистрировано Департаментом юстиции Южно-Казахстанской области 5 марта 2013 года № 2245. Утратило силу решением Туркестанского городского маслихата Южно-Казахстанской области от 19 марта 2018 года № 28/153-VI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19.03.2018 № 28/153-VI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изменяется в соответствии с решением Туркестанского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40/230-V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города Туркестан,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20 декабря 2012 года № 10/61-V (зарегистрированного в Реестре государственной регистрации нормативных правовых актов за № 2176)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для земель, находящихся в зонах 1, 2, 3, 4, 5, 6 за исключением земель, выделенных (отведенных) под автостоянки (паркинги), автозаправочные станции) на 50 (пятьдесят) процентов.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изменяется в соответствии с решением Туркестанского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40/230-V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