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5e348" w14:textId="be5e3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Аршалынского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Аршалынского районного маслихата Акмолинской области от 26 февраля 2014 года № 24/2. Зарегистрировано Департаментом юстиции Акмолинской области 8 апреля 2014 года № 4081. Утратило силу решением Аршалынского районного маслихата Акмолинской области от 24 мая 2016 года № 5/9</w:t>
      </w:r>
    </w:p>
    <w:p>
      <w:pPr>
        <w:spacing w:after="0"/>
        <w:ind w:left="0"/>
        <w:jc w:val="left"/>
      </w:pPr>
      <w:r>
        <w:rPr>
          <w:rFonts w:ascii="Times New Roman"/>
          <w:b w:val="false"/>
          <w:i w:val="false"/>
          <w:color w:val="ff0000"/>
          <w:sz w:val="28"/>
        </w:rPr>
        <w:t xml:space="preserve">      Сноска. Утратило силу решением Аршалынского районного маслихата Акмолинской области от 24.05.2016 </w:t>
      </w:r>
      <w:r>
        <w:rPr>
          <w:rFonts w:ascii="Times New Roman"/>
          <w:b w:val="false"/>
          <w:i w:val="false"/>
          <w:color w:val="ff0000"/>
          <w:sz w:val="28"/>
        </w:rPr>
        <w:t>№ 5/9</w:t>
      </w:r>
      <w:r>
        <w:rPr>
          <w:rFonts w:ascii="Times New Roman"/>
          <w:b w:val="false"/>
          <w:i w:val="false"/>
          <w:color w:val="ff0000"/>
          <w:sz w:val="28"/>
        </w:rPr>
        <w:t xml:space="preserve"> (вступает в силу со дня подписания).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Типовым регламентом</w:t>
      </w:r>
      <w:r>
        <w:rPr>
          <w:rFonts w:ascii="Times New Roman"/>
          <w:b w:val="false"/>
          <w:i w:val="false"/>
          <w:color w:val="000000"/>
          <w:sz w:val="28"/>
        </w:rPr>
        <w:t xml:space="preserve"> маслихата,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Аршалынский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Аршалынского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А.Лебедев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Ю.Сериков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Аршалынского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26 февраля 2014 года</w:t>
            </w:r>
            <w:r>
              <w:br/>
            </w:r>
            <w:r>
              <w:rPr>
                <w:rFonts w:ascii="Times New Roman"/>
                <w:b w:val="false"/>
                <w:i w:val="false"/>
                <w:color w:val="000000"/>
                <w:sz w:val="20"/>
              </w:rPr>
              <w:t>№ 24/2</w:t>
            </w:r>
          </w:p>
        </w:tc>
      </w:tr>
    </w:tbl>
    <w:bookmarkStart w:name="z5" w:id="0"/>
    <w:p>
      <w:pPr>
        <w:spacing w:after="0"/>
        <w:ind w:left="0"/>
        <w:jc w:val="left"/>
      </w:pPr>
      <w:r>
        <w:rPr>
          <w:rFonts w:ascii="Times New Roman"/>
          <w:b/>
          <w:i w:val="false"/>
          <w:color w:val="000000"/>
        </w:rPr>
        <w:t xml:space="preserve"> Регламент Аршалынского районного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Аршалынского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Типовым регламентом</w:t>
      </w:r>
      <w:r>
        <w:rPr>
          <w:rFonts w:ascii="Times New Roman"/>
          <w:b w:val="false"/>
          <w:i w:val="false"/>
          <w:color w:val="000000"/>
          <w:sz w:val="28"/>
        </w:rPr>
        <w:t xml:space="preserve"> маслихата,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Аршалынский районный маслихат (местный представительный орган) – выборный орган, избираемый населением Аршалынского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w:t>
      </w:r>
      <w:r>
        <w:rPr>
          <w:rFonts w:ascii="Times New Roman"/>
          <w:b w:val="false"/>
          <w:i w:val="false"/>
          <w:color w:val="000000"/>
          <w:sz w:val="28"/>
        </w:rPr>
        <w:t>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w:t>
      </w:r>
      <w:r>
        <w:rPr>
          <w:rFonts w:ascii="Times New Roman"/>
          <w:b w:val="false"/>
          <w:i w:val="false"/>
          <w:color w:val="000000"/>
          <w:sz w:val="28"/>
        </w:rPr>
        <w:t>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w:t>
      </w:r>
      <w:r>
        <w:rPr>
          <w:rFonts w:ascii="Times New Roman"/>
          <w:b w:val="false"/>
          <w:i w:val="false"/>
          <w:color w:val="000000"/>
          <w:sz w:val="28"/>
        </w:rPr>
        <w:t>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Аршалынской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w:t>
      </w:r>
      <w:r>
        <w:rPr>
          <w:rFonts w:ascii="Times New Roman"/>
          <w:b w:val="false"/>
          <w:i w:val="false"/>
          <w:color w:val="000000"/>
          <w:sz w:val="28"/>
        </w:rPr>
        <w:t>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w:t>
      </w:r>
      <w:r>
        <w:rPr>
          <w:rFonts w:ascii="Times New Roman"/>
          <w:b w:val="false"/>
          <w:i w:val="false"/>
          <w:color w:val="000000"/>
          <w:sz w:val="28"/>
        </w:rPr>
        <w:t>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w:t>
      </w:r>
      <w:r>
        <w:rPr>
          <w:rFonts w:ascii="Times New Roman"/>
          <w:b w:val="false"/>
          <w:i w:val="false"/>
          <w:color w:val="000000"/>
          <w:sz w:val="28"/>
        </w:rPr>
        <w:t>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w:t>
      </w:r>
      <w:r>
        <w:rPr>
          <w:rFonts w:ascii="Times New Roman"/>
          <w:b w:val="false"/>
          <w:i w:val="false"/>
          <w:color w:val="000000"/>
          <w:sz w:val="28"/>
        </w:rPr>
        <w:t>регламентом</w:t>
      </w:r>
      <w:r>
        <w:rPr>
          <w:rFonts w:ascii="Times New Roman"/>
          <w:b w:val="false"/>
          <w:i w:val="false"/>
          <w:color w:val="000000"/>
          <w:sz w:val="28"/>
        </w:rPr>
        <w:t>,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Аршалынского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r>
        <w:br/>
      </w:r>
      <w:r>
        <w:rPr>
          <w:rFonts w:ascii="Times New Roman"/>
          <w:b w:val="false"/>
          <w:i w:val="false"/>
          <w:color w:val="000000"/>
          <w:sz w:val="28"/>
        </w:rPr>
        <w:t>
      </w:t>
      </w:r>
      <w:r>
        <w:rPr>
          <w:rFonts w:ascii="Times New Roman"/>
          <w:b w:val="false"/>
          <w:i w:val="false"/>
          <w:color w:val="000000"/>
          <w:sz w:val="28"/>
        </w:rPr>
        <w:t>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w:t>
      </w:r>
      <w:r>
        <w:rPr>
          <w:rFonts w:ascii="Times New Roman"/>
          <w:b w:val="false"/>
          <w:i w:val="false"/>
          <w:color w:val="000000"/>
          <w:sz w:val="28"/>
        </w:rPr>
        <w:t>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w:t>
      </w:r>
      <w:r>
        <w:rPr>
          <w:rFonts w:ascii="Times New Roman"/>
          <w:b w:val="false"/>
          <w:i w:val="false"/>
          <w:color w:val="000000"/>
          <w:sz w:val="28"/>
        </w:rPr>
        <w:t>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Аршалынского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акимы района, поселка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w:t>
      </w:r>
      <w:r>
        <w:rPr>
          <w:rFonts w:ascii="Times New Roman"/>
          <w:b w:val="false"/>
          <w:i w:val="false"/>
          <w:color w:val="000000"/>
          <w:sz w:val="28"/>
        </w:rPr>
        <w:t>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w:t>
      </w:r>
      <w:r>
        <w:rPr>
          <w:rFonts w:ascii="Times New Roman"/>
          <w:b w:val="false"/>
          <w:i w:val="false"/>
          <w:color w:val="000000"/>
          <w:sz w:val="28"/>
        </w:rPr>
        <w:t>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w:t>
      </w:r>
      <w:r>
        <w:br/>
      </w:r>
      <w:r>
        <w:rPr>
          <w:rFonts w:ascii="Times New Roman"/>
          <w:b w:val="false"/>
          <w:i w:val="false"/>
          <w:color w:val="000000"/>
          <w:sz w:val="28"/>
        </w:rPr>
        <w:t>
      </w:t>
      </w:r>
      <w:r>
        <w:rPr>
          <w:rFonts w:ascii="Times New Roman"/>
          <w:b w:val="false"/>
          <w:i w:val="false"/>
          <w:color w:val="000000"/>
          <w:sz w:val="28"/>
        </w:rPr>
        <w:t>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w:t>
      </w:r>
      <w:r>
        <w:rPr>
          <w:rFonts w:ascii="Times New Roman"/>
          <w:b w:val="false"/>
          <w:i w:val="false"/>
          <w:color w:val="000000"/>
          <w:sz w:val="28"/>
        </w:rPr>
        <w:t>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w:t>
      </w:r>
      <w:r>
        <w:rPr>
          <w:rFonts w:ascii="Times New Roman"/>
          <w:b w:val="false"/>
          <w:i w:val="false"/>
          <w:color w:val="000000"/>
          <w:sz w:val="28"/>
        </w:rPr>
        <w:t>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w:t>
      </w:r>
      <w:r>
        <w:rPr>
          <w:rFonts w:ascii="Times New Roman"/>
          <w:b w:val="false"/>
          <w:i w:val="false"/>
          <w:color w:val="000000"/>
          <w:sz w:val="28"/>
        </w:rPr>
        <w:t>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42"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w:t>
      </w:r>
      <w:r>
        <w:rPr>
          <w:rFonts w:ascii="Times New Roman"/>
          <w:b w:val="false"/>
          <w:i w:val="false"/>
          <w:color w:val="000000"/>
          <w:sz w:val="28"/>
        </w:rPr>
        <w:t>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w:t>
      </w:r>
      <w:r>
        <w:rPr>
          <w:rFonts w:ascii="Times New Roman"/>
          <w:b w:val="false"/>
          <w:i w:val="false"/>
          <w:color w:val="000000"/>
          <w:sz w:val="28"/>
        </w:rPr>
        <w:t>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r>
        <w:br/>
      </w:r>
      <w:r>
        <w:rPr>
          <w:rFonts w:ascii="Times New Roman"/>
          <w:b w:val="false"/>
          <w:i w:val="false"/>
          <w:color w:val="000000"/>
          <w:sz w:val="28"/>
        </w:rPr>
        <w:t>
      </w:t>
      </w:r>
      <w:r>
        <w:rPr>
          <w:rFonts w:ascii="Times New Roman"/>
          <w:b w:val="false"/>
          <w:i w:val="false"/>
          <w:color w:val="000000"/>
          <w:sz w:val="28"/>
        </w:rPr>
        <w:t>В случаях, предусмотренных законодательством Республики Казахстан, по представлению акима района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w:t>
      </w:r>
      <w:r>
        <w:rPr>
          <w:rFonts w:ascii="Times New Roman"/>
          <w:b w:val="false"/>
          <w:i w:val="false"/>
          <w:color w:val="000000"/>
          <w:sz w:val="28"/>
        </w:rPr>
        <w:t>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w:t>
      </w:r>
      <w:r>
        <w:rPr>
          <w:rFonts w:ascii="Times New Roman"/>
          <w:b w:val="false"/>
          <w:i w:val="false"/>
          <w:color w:val="000000"/>
          <w:sz w:val="28"/>
        </w:rPr>
        <w:t>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w:t>
      </w:r>
      <w:r>
        <w:rPr>
          <w:rFonts w:ascii="Times New Roman"/>
          <w:b w:val="false"/>
          <w:i w:val="false"/>
          <w:color w:val="000000"/>
          <w:sz w:val="28"/>
        </w:rPr>
        <w:t>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w:t>
      </w:r>
      <w:r>
        <w:rPr>
          <w:rFonts w:ascii="Times New Roman"/>
          <w:b w:val="false"/>
          <w:i w:val="false"/>
          <w:color w:val="000000"/>
          <w:sz w:val="28"/>
        </w:rPr>
        <w:t>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w:t>
      </w:r>
      <w:r>
        <w:rPr>
          <w:rFonts w:ascii="Times New Roman"/>
          <w:b w:val="false"/>
          <w:i w:val="false"/>
          <w:color w:val="000000"/>
          <w:sz w:val="28"/>
        </w:rPr>
        <w:t>2) на голосование поочередно ставятся поправки, не включенные в принятый за основу проект;</w:t>
      </w:r>
      <w:r>
        <w:br/>
      </w:r>
      <w:r>
        <w:rPr>
          <w:rFonts w:ascii="Times New Roman"/>
          <w:b w:val="false"/>
          <w:i w:val="false"/>
          <w:color w:val="000000"/>
          <w:sz w:val="28"/>
        </w:rPr>
        <w:t>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w:t>
      </w:r>
      <w:r>
        <w:rPr>
          <w:rFonts w:ascii="Times New Roman"/>
          <w:b w:val="false"/>
          <w:i w:val="false"/>
          <w:color w:val="000000"/>
          <w:sz w:val="28"/>
        </w:rPr>
        <w:t>Изменения в решения маслихата вносятся в порядке, установленном для их принятия.</w:t>
      </w:r>
      <w:r>
        <w:br/>
      </w:r>
      <w:r>
        <w:rPr>
          <w:rFonts w:ascii="Times New Roman"/>
          <w:b w:val="false"/>
          <w:i w:val="false"/>
          <w:color w:val="000000"/>
          <w:sz w:val="28"/>
        </w:rPr>
        <w:t>
      </w:t>
      </w:r>
      <w:r>
        <w:rPr>
          <w:rFonts w:ascii="Times New Roman"/>
          <w:b w:val="false"/>
          <w:i w:val="false"/>
          <w:color w:val="000000"/>
          <w:sz w:val="28"/>
        </w:rPr>
        <w:t>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Аршалынского района, отчетов об их исполнении, схем управления районом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Аршалынского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Постоянные комиссии с учетом мнения временной рабочей группы вырабатывают предложения по проекту бюджета Аршалынского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r>
        <w:br/>
      </w:r>
      <w:r>
        <w:rPr>
          <w:rFonts w:ascii="Times New Roman"/>
          <w:b w:val="false"/>
          <w:i w:val="false"/>
          <w:color w:val="000000"/>
          <w:sz w:val="28"/>
        </w:rPr>
        <w:t>
      </w:t>
      </w:r>
      <w:r>
        <w:rPr>
          <w:rFonts w:ascii="Times New Roman"/>
          <w:b w:val="false"/>
          <w:i w:val="false"/>
          <w:color w:val="000000"/>
          <w:sz w:val="28"/>
        </w:rPr>
        <w:t>Государственное учреждение "Отдел экономики и финансов Аршалынского района"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w:t>
      </w:r>
      <w:r>
        <w:rPr>
          <w:rFonts w:ascii="Times New Roman"/>
          <w:b w:val="false"/>
          <w:i w:val="false"/>
          <w:color w:val="000000"/>
          <w:sz w:val="28"/>
        </w:rPr>
        <w:t>Бюджет района утверждается Аршалынским районным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районного бюджета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 районного маслихата.</w:t>
      </w:r>
      <w:r>
        <w:br/>
      </w:r>
      <w:r>
        <w:rPr>
          <w:rFonts w:ascii="Times New Roman"/>
          <w:b w:val="false"/>
          <w:i w:val="false"/>
          <w:color w:val="000000"/>
          <w:sz w:val="28"/>
        </w:rPr>
        <w:t>
</w:t>
      </w:r>
    </w:p>
    <w:bookmarkStart w:name="z71"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местного бюджета, программ развития района путем заслушивания отчетов акима Аршалынского района.</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Аршалынского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w:t>
      </w:r>
      <w:r>
        <w:rPr>
          <w:rFonts w:ascii="Times New Roman"/>
          <w:b w:val="false"/>
          <w:i w:val="false"/>
          <w:color w:val="000000"/>
          <w:sz w:val="28"/>
        </w:rPr>
        <w:t>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w:t>
      </w:r>
      <w:r>
        <w:rPr>
          <w:rFonts w:ascii="Times New Roman"/>
          <w:b w:val="false"/>
          <w:i w:val="false"/>
          <w:color w:val="000000"/>
          <w:sz w:val="28"/>
        </w:rPr>
        <w:t xml:space="preserve">Двукратное неутверждение маслихатом представленных акимом отчетов об исполнении планов, экономических и социальных программ развития района,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секретаря маслихата, председателей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w:t>
      </w:r>
      <w:r>
        <w:rPr>
          <w:rFonts w:ascii="Times New Roman"/>
          <w:b w:val="false"/>
          <w:i w:val="false"/>
          <w:color w:val="000000"/>
          <w:sz w:val="28"/>
        </w:rPr>
        <w:t>Председатели постоянных комиссий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w:t>
      </w:r>
      <w:r>
        <w:rPr>
          <w:rFonts w:ascii="Times New Roman"/>
          <w:b w:val="false"/>
          <w:i w:val="false"/>
          <w:color w:val="000000"/>
          <w:sz w:val="28"/>
        </w:rPr>
        <w:t>Отчет маслихата представляется населению поселка Аршалы,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81"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35. Депутат маслихата по вопросам, отнесенным к компетенции маслихата, обращается с официальным письменным запросом к акиму, председателю и члену Аршалынской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36.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37.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38.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39.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w:t>
      </w:r>
      <w:r>
        <w:rPr>
          <w:rFonts w:ascii="Times New Roman"/>
          <w:b w:val="false"/>
          <w:i w:val="false"/>
          <w:color w:val="000000"/>
          <w:sz w:val="28"/>
        </w:rPr>
        <w:t>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88" w:id="5"/>
    <w:p>
      <w:pPr>
        <w:spacing w:after="0"/>
        <w:ind w:left="0"/>
        <w:jc w:val="left"/>
      </w:pPr>
      <w:r>
        <w:rPr>
          <w:rFonts w:ascii="Times New Roman"/>
          <w:b/>
          <w:i w:val="false"/>
          <w:color w:val="000000"/>
        </w:rPr>
        <w:t xml:space="preserve"> 5. Должностные лица, постоянные комиссии и иные</w:t>
      </w:r>
      <w:r>
        <w:br/>
      </w:r>
      <w:r>
        <w:rPr>
          <w:rFonts w:ascii="Times New Roman"/>
          <w:b/>
          <w:i w:val="false"/>
          <w:color w:val="000000"/>
        </w:rPr>
        <w:t>органы маслихата, депутатские объединения маслихата</w:t>
      </w:r>
      <w:r>
        <w:br/>
      </w:r>
      <w:r>
        <w:rPr>
          <w:rFonts w:ascii="Times New Roman"/>
          <w:b/>
          <w:i w:val="false"/>
          <w:color w:val="000000"/>
        </w:rPr>
        <w:t>5.1. Председатель сессии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40.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w:t>
      </w:r>
      <w:r>
        <w:rPr>
          <w:rFonts w:ascii="Times New Roman"/>
          <w:b w:val="false"/>
          <w:i w:val="false"/>
          <w:color w:val="000000"/>
          <w:sz w:val="28"/>
        </w:rPr>
        <w:t>После выдвижения кандидатур депутатами маслихата проводится открытое голосование.</w:t>
      </w:r>
      <w:r>
        <w:br/>
      </w:r>
      <w:r>
        <w:rPr>
          <w:rFonts w:ascii="Times New Roman"/>
          <w:b w:val="false"/>
          <w:i w:val="false"/>
          <w:color w:val="000000"/>
          <w:sz w:val="28"/>
        </w:rPr>
        <w:t>
      </w:t>
      </w:r>
      <w:r>
        <w:rPr>
          <w:rFonts w:ascii="Times New Roman"/>
          <w:b w:val="false"/>
          <w:i w:val="false"/>
          <w:color w:val="000000"/>
          <w:sz w:val="28"/>
        </w:rPr>
        <w:t>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w:t>
      </w:r>
      <w:r>
        <w:rPr>
          <w:rFonts w:ascii="Times New Roman"/>
          <w:b w:val="false"/>
          <w:i w:val="false"/>
          <w:color w:val="000000"/>
          <w:sz w:val="28"/>
        </w:rPr>
        <w:t>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w:t>
      </w:r>
      <w:r>
        <w:rPr>
          <w:rFonts w:ascii="Times New Roman"/>
          <w:b w:val="false"/>
          <w:i w:val="false"/>
          <w:color w:val="000000"/>
          <w:sz w:val="28"/>
        </w:rPr>
        <w:t>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41.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1) принимает решение о созыве сессии маслихата;</w:t>
      </w:r>
      <w:r>
        <w:br/>
      </w:r>
      <w:r>
        <w:rPr>
          <w:rFonts w:ascii="Times New Roman"/>
          <w:b w:val="false"/>
          <w:i w:val="false"/>
          <w:color w:val="000000"/>
          <w:sz w:val="28"/>
        </w:rPr>
        <w:t>
      </w:t>
      </w:r>
      <w:r>
        <w:rPr>
          <w:rFonts w:ascii="Times New Roman"/>
          <w:b w:val="false"/>
          <w:i w:val="false"/>
          <w:color w:val="000000"/>
          <w:sz w:val="28"/>
        </w:rPr>
        <w:t>2) осуществляет руководство подготовкой сессии маслихата, формирует повестку дня сессии;</w:t>
      </w:r>
      <w:r>
        <w:br/>
      </w:r>
      <w:r>
        <w:rPr>
          <w:rFonts w:ascii="Times New Roman"/>
          <w:b w:val="false"/>
          <w:i w:val="false"/>
          <w:color w:val="000000"/>
          <w:sz w:val="28"/>
        </w:rPr>
        <w:t>
      </w:t>
      </w:r>
      <w:r>
        <w:rPr>
          <w:rFonts w:ascii="Times New Roman"/>
          <w:b w:val="false"/>
          <w:i w:val="false"/>
          <w:color w:val="000000"/>
          <w:sz w:val="28"/>
        </w:rPr>
        <w:t xml:space="preserve">3) ведет заседания сессии маслихата, обеспечивает соблюдение </w:t>
      </w:r>
      <w:r>
        <w:rPr>
          <w:rFonts w:ascii="Times New Roman"/>
          <w:b w:val="false"/>
          <w:i w:val="false"/>
          <w:color w:val="000000"/>
          <w:sz w:val="28"/>
        </w:rPr>
        <w:t>регламента</w:t>
      </w:r>
      <w:r>
        <w:rPr>
          <w:rFonts w:ascii="Times New Roman"/>
          <w:b w:val="false"/>
          <w:i w:val="false"/>
          <w:color w:val="000000"/>
          <w:sz w:val="28"/>
        </w:rPr>
        <w:t xml:space="preserve"> маслихата;</w:t>
      </w:r>
      <w:r>
        <w:br/>
      </w:r>
      <w:r>
        <w:rPr>
          <w:rFonts w:ascii="Times New Roman"/>
          <w:b w:val="false"/>
          <w:i w:val="false"/>
          <w:color w:val="000000"/>
          <w:sz w:val="28"/>
        </w:rPr>
        <w:t>
      </w:t>
      </w:r>
      <w:r>
        <w:rPr>
          <w:rFonts w:ascii="Times New Roman"/>
          <w:b w:val="false"/>
          <w:i w:val="false"/>
          <w:color w:val="000000"/>
          <w:sz w:val="28"/>
        </w:rPr>
        <w:t>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w:t>
      </w:r>
      <w:r>
        <w:rPr>
          <w:rFonts w:ascii="Times New Roman"/>
          <w:b w:val="false"/>
          <w:i w:val="false"/>
          <w:color w:val="000000"/>
          <w:sz w:val="28"/>
        </w:rPr>
        <w:t>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102" w:id="6"/>
    <w:p>
      <w:pPr>
        <w:spacing w:after="0"/>
        <w:ind w:left="0"/>
        <w:jc w:val="left"/>
      </w:pPr>
      <w:r>
        <w:rPr>
          <w:rFonts w:ascii="Times New Roman"/>
          <w:b/>
          <w:i w:val="false"/>
          <w:color w:val="000000"/>
        </w:rPr>
        <w:t xml:space="preserve"> 5.2. Секретарь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43.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w:t>
      </w:r>
      <w:r>
        <w:rPr>
          <w:rFonts w:ascii="Times New Roman"/>
          <w:b w:val="false"/>
          <w:i w:val="false"/>
          <w:color w:val="000000"/>
          <w:sz w:val="28"/>
        </w:rPr>
        <w:t xml:space="preserve">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44.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w:t>
      </w:r>
      <w:r>
        <w:rPr>
          <w:rFonts w:ascii="Times New Roman"/>
          <w:b w:val="false"/>
          <w:i w:val="false"/>
          <w:color w:val="000000"/>
          <w:sz w:val="28"/>
        </w:rPr>
        <w:t>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w:t>
      </w:r>
      <w:r>
        <w:rPr>
          <w:rFonts w:ascii="Times New Roman"/>
          <w:b w:val="false"/>
          <w:i w:val="false"/>
          <w:color w:val="000000"/>
          <w:sz w:val="28"/>
        </w:rPr>
        <w:t>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45.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109" w:id="7"/>
    <w:p>
      <w:pPr>
        <w:spacing w:after="0"/>
        <w:ind w:left="0"/>
        <w:jc w:val="left"/>
      </w:pPr>
      <w:r>
        <w:rPr>
          <w:rFonts w:ascii="Times New Roman"/>
          <w:b/>
          <w:i w:val="false"/>
          <w:color w:val="000000"/>
        </w:rPr>
        <w:t xml:space="preserve"> 5.3. Постоянные и временные комиссии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46.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w:t>
      </w:r>
      <w:r>
        <w:rPr>
          <w:rFonts w:ascii="Times New Roman"/>
          <w:b w:val="false"/>
          <w:i w:val="false"/>
          <w:color w:val="000000"/>
          <w:sz w:val="28"/>
        </w:rPr>
        <w:t>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w:t>
      </w:r>
      <w:r>
        <w:rPr>
          <w:rFonts w:ascii="Times New Roman"/>
          <w:b w:val="false"/>
          <w:i w:val="false"/>
          <w:color w:val="000000"/>
          <w:sz w:val="28"/>
        </w:rPr>
        <w:t>Количество постоянных комиссий не должно превышать семи.</w:t>
      </w:r>
      <w:r>
        <w:br/>
      </w:r>
      <w:r>
        <w:rPr>
          <w:rFonts w:ascii="Times New Roman"/>
          <w:b w:val="false"/>
          <w:i w:val="false"/>
          <w:color w:val="000000"/>
          <w:sz w:val="28"/>
        </w:rPr>
        <w:t>
      </w:t>
      </w:r>
      <w:r>
        <w:rPr>
          <w:rFonts w:ascii="Times New Roman"/>
          <w:b w:val="false"/>
          <w:i w:val="false"/>
          <w:color w:val="000000"/>
          <w:sz w:val="28"/>
        </w:rPr>
        <w:t>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w:t>
      </w:r>
      <w:r>
        <w:rPr>
          <w:rFonts w:ascii="Times New Roman"/>
          <w:b w:val="false"/>
          <w:i w:val="false"/>
          <w:color w:val="000000"/>
          <w:sz w:val="28"/>
        </w:rPr>
        <w:t>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47.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48.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49.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w:t>
      </w:r>
      <w:r>
        <w:rPr>
          <w:rFonts w:ascii="Times New Roman"/>
          <w:b w:val="false"/>
          <w:i w:val="false"/>
          <w:color w:val="000000"/>
          <w:sz w:val="28"/>
        </w:rPr>
        <w:t>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w:t>
      </w:r>
      <w:r>
        <w:rPr>
          <w:rFonts w:ascii="Times New Roman"/>
          <w:b w:val="false"/>
          <w:i w:val="false"/>
          <w:color w:val="000000"/>
          <w:sz w:val="28"/>
        </w:rPr>
        <w:t>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w:t>
      </w:r>
      <w:r>
        <w:rPr>
          <w:rFonts w:ascii="Times New Roman"/>
          <w:b w:val="false"/>
          <w:i w:val="false"/>
          <w:color w:val="000000"/>
          <w:sz w:val="28"/>
        </w:rPr>
        <w:t>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w:t>
      </w:r>
      <w:r>
        <w:rPr>
          <w:rFonts w:ascii="Times New Roman"/>
          <w:b w:val="false"/>
          <w:i w:val="false"/>
          <w:color w:val="000000"/>
          <w:sz w:val="28"/>
        </w:rPr>
        <w:t>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50.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w:t>
      </w:r>
      <w:r>
        <w:rPr>
          <w:rFonts w:ascii="Times New Roman"/>
          <w:b w:val="false"/>
          <w:i w:val="false"/>
          <w:color w:val="000000"/>
          <w:sz w:val="28"/>
        </w:rPr>
        <w:t>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w:t>
      </w:r>
      <w:r>
        <w:rPr>
          <w:rFonts w:ascii="Times New Roman"/>
          <w:b w:val="false"/>
          <w:i w:val="false"/>
          <w:color w:val="000000"/>
          <w:sz w:val="28"/>
        </w:rPr>
        <w:t>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127"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51.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52.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w:t>
      </w:r>
      <w:r>
        <w:rPr>
          <w:rFonts w:ascii="Times New Roman"/>
          <w:b w:val="false"/>
          <w:i w:val="false"/>
          <w:color w:val="000000"/>
          <w:sz w:val="28"/>
        </w:rPr>
        <w:t>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53.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w:t>
      </w:r>
      <w:r>
        <w:rPr>
          <w:rFonts w:ascii="Times New Roman"/>
          <w:b w:val="false"/>
          <w:i w:val="false"/>
          <w:color w:val="000000"/>
          <w:sz w:val="28"/>
        </w:rPr>
        <w:t>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w:t>
      </w:r>
      <w:r>
        <w:rPr>
          <w:rFonts w:ascii="Times New Roman"/>
          <w:b w:val="false"/>
          <w:i w:val="false"/>
          <w:color w:val="000000"/>
          <w:sz w:val="28"/>
        </w:rPr>
        <w:t>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w:t>
      </w:r>
      <w:r>
        <w:rPr>
          <w:rFonts w:ascii="Times New Roman"/>
          <w:b w:val="false"/>
          <w:i w:val="false"/>
          <w:color w:val="000000"/>
          <w:sz w:val="28"/>
        </w:rPr>
        <w:t xml:space="preserve">Время и место тайного голосования, порядок его проведения устанавливаются счетной комиссией на основе </w:t>
      </w:r>
      <w:r>
        <w:rPr>
          <w:rFonts w:ascii="Times New Roman"/>
          <w:b w:val="false"/>
          <w:i w:val="false"/>
          <w:color w:val="000000"/>
          <w:sz w:val="28"/>
        </w:rPr>
        <w:t>регламента</w:t>
      </w:r>
      <w:r>
        <w:rPr>
          <w:rFonts w:ascii="Times New Roman"/>
          <w:b w:val="false"/>
          <w:i w:val="false"/>
          <w:color w:val="000000"/>
          <w:sz w:val="28"/>
        </w:rPr>
        <w:t xml:space="preserve">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135" w:id="9"/>
    <w:p>
      <w:pPr>
        <w:spacing w:after="0"/>
        <w:ind w:left="0"/>
        <w:jc w:val="left"/>
      </w:pPr>
      <w:r>
        <w:rPr>
          <w:rFonts w:ascii="Times New Roman"/>
          <w:b/>
          <w:i w:val="false"/>
          <w:color w:val="000000"/>
        </w:rPr>
        <w:t xml:space="preserve"> 5.6. Депутатские объединения в маслихате</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54.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55.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56. Члены депутатских объединений могут:</w:t>
      </w:r>
      <w:r>
        <w:br/>
      </w:r>
      <w:r>
        <w:rPr>
          <w:rFonts w:ascii="Times New Roman"/>
          <w:b w:val="false"/>
          <w:i w:val="false"/>
          <w:color w:val="000000"/>
          <w:sz w:val="28"/>
        </w:rPr>
        <w:t>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w:t>
      </w:r>
      <w:r>
        <w:rPr>
          <w:rFonts w:ascii="Times New Roman"/>
          <w:b w:val="false"/>
          <w:i w:val="false"/>
          <w:color w:val="000000"/>
          <w:sz w:val="28"/>
        </w:rPr>
        <w:t>3) предлагать поправки к проектам решений маслихата;</w:t>
      </w:r>
      <w:r>
        <w:br/>
      </w:r>
      <w:r>
        <w:rPr>
          <w:rFonts w:ascii="Times New Roman"/>
          <w:b w:val="false"/>
          <w:i w:val="false"/>
          <w:color w:val="000000"/>
          <w:sz w:val="28"/>
        </w:rPr>
        <w:t>
      </w:t>
      </w:r>
      <w:r>
        <w:rPr>
          <w:rFonts w:ascii="Times New Roman"/>
          <w:b w:val="false"/>
          <w:i w:val="false"/>
          <w:color w:val="000000"/>
          <w:sz w:val="28"/>
        </w:rPr>
        <w:t>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57.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w:t>
      </w:r>
      <w:r>
        <w:br/>
      </w:r>
      <w:r>
        <w:rPr>
          <w:rFonts w:ascii="Times New Roman"/>
          <w:b w:val="false"/>
          <w:i w:val="false"/>
          <w:color w:val="000000"/>
          <w:sz w:val="28"/>
        </w:rPr>
        <w:t>
</w:t>
      </w:r>
    </w:p>
    <w:bookmarkStart w:name="z144"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58. Депутаты маслихата:</w:t>
      </w:r>
      <w:r>
        <w:br/>
      </w:r>
      <w:r>
        <w:rPr>
          <w:rFonts w:ascii="Times New Roman"/>
          <w:b w:val="false"/>
          <w:i w:val="false"/>
          <w:color w:val="000000"/>
          <w:sz w:val="28"/>
        </w:rPr>
        <w:t>
      </w:t>
      </w:r>
      <w:r>
        <w:rPr>
          <w:rFonts w:ascii="Times New Roman"/>
          <w:b w:val="false"/>
          <w:i w:val="false"/>
          <w:color w:val="000000"/>
          <w:sz w:val="28"/>
        </w:rPr>
        <w:t>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w:t>
      </w:r>
      <w:r>
        <w:rPr>
          <w:rFonts w:ascii="Times New Roman"/>
          <w:b w:val="false"/>
          <w:i w:val="false"/>
          <w:color w:val="000000"/>
          <w:sz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w:t>
      </w:r>
      <w:r>
        <w:rPr>
          <w:rFonts w:ascii="Times New Roman"/>
          <w:b w:val="false"/>
          <w:i w:val="false"/>
          <w:color w:val="000000"/>
          <w:sz w:val="28"/>
        </w:rPr>
        <w:t>3) не должны призывать к незаконным и насильственным действиям;</w:t>
      </w:r>
      <w:r>
        <w:br/>
      </w:r>
      <w:r>
        <w:rPr>
          <w:rFonts w:ascii="Times New Roman"/>
          <w:b w:val="false"/>
          <w:i w:val="false"/>
          <w:color w:val="000000"/>
          <w:sz w:val="28"/>
        </w:rPr>
        <w:t>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59.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60.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61.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62.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63. На депутата маслихата за неисполнение и (или) ненадлежащее исполнение своих обязанностей, а также нарушение правил депутатской этики, установленных </w:t>
      </w:r>
      <w:r>
        <w:rPr>
          <w:rFonts w:ascii="Times New Roman"/>
          <w:b w:val="false"/>
          <w:i w:val="false"/>
          <w:color w:val="000000"/>
          <w:sz w:val="28"/>
        </w:rPr>
        <w:t>регламентом</w:t>
      </w:r>
      <w:r>
        <w:rPr>
          <w:rFonts w:ascii="Times New Roman"/>
          <w:b w:val="false"/>
          <w:i w:val="false"/>
          <w:color w:val="000000"/>
          <w:sz w:val="28"/>
        </w:rPr>
        <w:t xml:space="preserve">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156" w:id="11"/>
    <w:p>
      <w:pPr>
        <w:spacing w:after="0"/>
        <w:ind w:left="0"/>
        <w:jc w:val="left"/>
      </w:pPr>
      <w:r>
        <w:rPr>
          <w:rFonts w:ascii="Times New Roman"/>
          <w:b/>
          <w:i w:val="false"/>
          <w:color w:val="000000"/>
        </w:rPr>
        <w:t xml:space="preserve"> 7. Организация работы аппарата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64.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w:t>
      </w:r>
      <w:r>
        <w:rPr>
          <w:rFonts w:ascii="Times New Roman"/>
          <w:b w:val="false"/>
          <w:i w:val="false"/>
          <w:color w:val="000000"/>
          <w:sz w:val="28"/>
        </w:rPr>
        <w:t>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w:t>
      </w:r>
      <w:r>
        <w:rPr>
          <w:rFonts w:ascii="Times New Roman"/>
          <w:b w:val="false"/>
          <w:i w:val="false"/>
          <w:color w:val="000000"/>
          <w:sz w:val="28"/>
        </w:rPr>
        <w:t>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66.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