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6e87" w14:textId="84c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20 октября 2014 года № а-10/238. Зарегистрировано Департаментом юстиции Акмолинской области 11 ноября 2014 года № 4449. Утратило силу постановлением акимата Егиндыкольского района Акмолинской области от 19 января 2016 года № а-1/9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Егиндыкольского района Акмолинской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а-1/9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Егиндыкольского районного маслихата от 31 марта 2014 года № 5С24-7 «О согласовании перечня должностей специалистов образования, социального обеспечения, культуры и ветеринарии, являющихся гражданскими служащими и работающих в сельской местности»,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от 17 апреля 2014 года № а-4/83 «Об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от 13 мая 2014 года № 4177, опубликовано в районной газете «Егіндікөл» от 19 мая 2014 года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Р.Х.Муллаянов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а-10/238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методист методического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библиотекой,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библиотекарь,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библиотекой,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старший библиотекарь,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