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7759" w14:textId="2387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квалификации в сфере интеллектуальной собственности и регистрации недвижимого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декабря 2014 года № 1379. Зарегистрирован в Министерстве юстиции Республики Казахстан 24 декабря 2014 года № 9999. Утратил силу приказом Министра юстиции Республики Казахстан от 21 июля 2015 года № 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893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квалификации в сфере интеллектуальной собственности и регистрации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юстиции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кадровой службы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2014 года № 1379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в сфере интеллектуальной собственности и регистрации</w:t>
      </w:r>
      <w:r>
        <w:br/>
      </w:r>
      <w:r>
        <w:rPr>
          <w:rFonts w:ascii="Times New Roman"/>
          <w:b/>
          <w:i w:val="false"/>
          <w:color w:val="000000"/>
        </w:rPr>
        <w:t>
недвижимого имущества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интеллектуальной собственности и регистрации недвижимого имущества (далее – ОРК) содержит два квалификационных уровня, что соответствует Национальной рамке квалификаций, утвержденной совместным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24 сентября 2012 года № 373-ө-м и Министра образования и науки Республики Казахстан от 28 сентября 2012 года № 444 (зарегистрирован в Реестре государственной регистрации нормативных правовых актов за № 8022).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уровней, обеспечивает сопоставимость квалификаций и является основой для профессиональных стандартов и системы подтверждения соответствия и присвоения квалификации специалистов в сфере интеллектуальной собственности и регистрации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ОРК приводится структурированное описание квалификационных уровней, признаваемых 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предназначена для различных групп пользователей (работодателей, органов образования, общественных организаций)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при разработке профессиональных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термины и понятия, используемые в ОРК квалификаций: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знание – результат усвоения информации посредством обучения и личного опыта, совокупность фактов, принципов, теории и практики, относящихся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профессиональный стандарт – стандарт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компетенции – качества субъекта деятельности, обеспечивающие выполнение задач профессиональной деятельности определенного квалификационного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ОРК представляет собой рамочную конструкцию, оформленную по структуре отраслевой рамки квалификаций в сфере интеллектуальной собственности и регистрации недвижимого имущества,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знания – комплексный показатель, который определяет требования к знаниям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знаний). Степень его проявления (переход от одного уровня к другому) может быть связана с изменением одного (любого) из составляющих показателей, двух или трех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– данный показатель является комплексным, определяет требования к умениям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Данный показатель является комплексным.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– данный показатель определяет широту полномочий и ответственность работника и который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области, ее социальными, экологическими, экономическими и другими последствиями, а также плотной реализации в профессиональной деятельности основных функций руководства (целеполагание, организация, контроль, мотивация исполнителей (работников, рабочих).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 принципом разработки уровней квалификаций в ОРК квалификаций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Уровень квалификации является результатом освоения определенной образовательной программы и (или)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возможно обучение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самообразования,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посредством учета знаний и практического опыта работника, курсов повышения квалификации, даст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сиcтемы образования и обучения определяется по показателю достижения квалификации,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 в сфере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интеллектуальной собственности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недвижимого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              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отраслевой рамки квалификаций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интеллектуальной собственности и регистрации недвижимого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27"/>
        <w:gridCol w:w="3820"/>
        <w:gridCol w:w="4246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Область профессиональной деятельности: Регистрация залога движимого имущества, не подлежащего обязательной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исполнительской деятельности под руководством и контролем руководителя. Дисциплинированность. Способность к самообучению.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работ; за выполнение требований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выполнение типовых технологических задач на основе выбора общепринятых типовых способов решения в различных условиях рабочей ситуации. Практические, типовые навыки действий в нештатной ситуации.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техническом и профессиональном учебном заведении после среднего образования. Проведение юридической экспертизы документов, использование современных программных продуктов и технических средств, апеллирование нормами действующего законодательства,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РК, знания о подходах, принципах и способах постановки и решения профессиональных задач,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«О регистрации залога движимого имущества», Стандартов оказания государственных услуг, базовых знаний о предмете труда в процессе его выполнения и цикле соответствующих исполнительских действий.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исполнительской профессиональной деятельности в соответствии с технологией работ, под руководством и контролем руководителя. Устойчивые практические навыки организации и выполнения работ на закрепленном оборудовании при наличии самостоятельности в знакомых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работ; за выполнение требований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 на основе выбора общепринятых способов решения в различных условиях технологической ситуации. Практические навыки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взаимосвязи выполняемых технологических операций со смежными системами.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заведений.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 регистрации залога движимого имущества». Знания о подходах, принципах и способах постановки и решения профессиональных задач. Стандартов оказания государственных услуг, базовых знаний о предмете труда в процессе его выполнения и цикле соответствующих исполнительских действий.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подразделения. Практические навыки организации и выполнения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 персонально и подчиненными на уровне подразделения.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стандартных практических задач; выбор способа действий из известных на основе знаний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физической сущности выполняемых технологических процессов, их взаимосвязи со смежными системами.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заведений.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 Распределение обязанностей (также объема работ) между сотрудниками подразделения; контроль за своевременным выполнением и качеством работ.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 регистрации залога движимого имущества». Стандартов оказания государственных услуг. Знания о методологии системного анализа и проектирования профессиональных ситуаций, способах принятия управленческих решений. Деятельность, требующая синтеза специальных (теоретических и практических) знаний (в том числе, инновационных) и практического опыта, знаний о предмете труда в процессе его выполнения и цикле соответствующих исполнительских действий, о подходах, принципах и способах постановки и решения профессиональных задач; способах мотивации 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Область профессиональной деятельности: Государственное техническое обследование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исполнительской деятельности под руководством и контролем руководителя. Дисциплинированность. Способность к самообучению.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работ; за выполнение требований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выполнение типовых технологических задач на основе выбора общепринятых типовых способов решения в различных условиях рабочей ситуации. Практические, типовые навыки действий в нештатной ситуации.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техническом и профессиональном учебном заведении после среднего образования. Проведение юридической экспертизы документов, использование современных программных продуктов и технических средств, апеллирование нормами действующего законодательства,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 регистрации прав на недвижимое имущество». Знания о подходах, принципах и способах постановки и решения профессиональных задач; Стандартов оказания государственных услуг, СНиПов; знаний о предмете труда в процессе его выполнения и цикле соответствующих исполнительских действий.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исполнительской профессиональной деятельности в соответствии с технологией работ, под руководством и контролем руководителя. Устойчивые практические навыки организации и выполнения работ на закрепленном оборудовании при наличии самостоятельности в знакомых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 на основе выбора общепринятых способов решения в различных условиях технологической ситуации. Практические навыки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взаимосвязи выполняемых технологических операций со смежными системами.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заведений.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 регистрации прав на недвижимое имущество». Знания о подходах, принципах и способах постановки и решения профессиональных задач; Стандартов оказания государственных услуг; СНиПов, знаний о предмете труда в процессе его выполнения и цикле соответствующих исполнительских действий.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подразделения. Практические навыки организации и выполнения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 персонально и подчиненными на уровне подразделения.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стандартных практических задач; выбор способа действий из известных на основе знаний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физической сущности выполняемых технологических процессов, их взаимосвязи со смежными системами.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заведений. Практические профессиональные умения и навыки, приобретенные в процессе обучения и практической деятельности.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 Распределение обязанностей (также объема работ) между сотрудниками подразделения; контроль за своевременным выполнением и качеством работ.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 регистрации прав на недвижимое имущество»; Знания о методологии системного анализа и проектирования профессиональных ситуаций, способах принятия управленческих решений. Деятельность, требующая синтеза специальных (теоретических и практических) знаний (в том числе, инновационных) и практического опыта; Стандартов оказания государственных услуг; СНиПов, знаний о предмете труда в процессе его выполнения и цикле соответствующих исполнительских действий; о подходах, принципах и способах постановки и решения профессиональных задач; способах мотивации 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Область профессиональной деятельности: Оценка объектов недвижимости физических лиц, не используемых в предпринимательской деятельности для целей налогообложения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исполнительской деятельности под руководством и контролем руководства. Дисциплинированность. Способность к самообучению.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работ; за выполнение требований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выполнение типовых технологических задач на основе выбора общепринятых типовых способов решения в различных условиях рабочей ситуации. Практические, типовые навыки действий в нештатной ситуации.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техническом и профессиональном учебном заведении после среднего образования. Проведение юридической экспертизы документов, использование современных программных продуктов и технических средств, апеллирование нормами действующего законодательства,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РК; Налогового законодательства РК,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«Об оценочной деятельности в РК». Знания о подходах, принципах и способах постановки и решения профессиональных задач; Стандартов оказания государственных услуг; знаний о предмете труда в процессе его выполнения и цикле соответствующих исполнительских действий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исполнительской профессиональной деятельности в соответствии с технологией работ, под руководством и контролем руководства. Устойчивые практические навыки организации и выполнения работ на закрепленном оборудовании при наличии самостоятельности в знакомых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работ; за выполнение требований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 на основе выбора общепринятых способов решения в различных условиях технологической ситуации. Практические навыки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взаимосвязи выполняемых технологических операций со смежными системами.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заведении.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РК; Налогового законодательства РК,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«Об оценочной деятельности в РК». Знания о подходах, принципах и способах постановки и решения профессиональных задач; Стандартов оказания государственных услуг; знаний о предмете труда в процессе его выполнения и цикле соответствующих исполнительских действий.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подразделения. Практические навыки организации и выполнения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 выполнения работ персонально и подчиненными на уровне подразделения.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стандартных практических задач; выбор способа действий из известных на основе знаний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физической сущности выполняемых технологических процессов, их взаимосвязи со смежными системами.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заведении.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 Распределение обязанностей (также объема работ) между сотрудниками подразделения; контроль за своевременным выполнением и качеством работ.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действующего законодательства РК; Налогового законодательства РК,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РК «Об оценочной деятельности в РК»; Стандартов оказания государственных услуг; знаний о предмете труда в процессе его выполнения и цикле соответствующих исполнительских действий; о подходах, принципах и способах постановки и решения профессиональных задач; способах мотивации 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Область профессиональной деятельности: Проведение экспертизы в сфере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самостоятельное (в сложных ситуациях под руководством) проведение экспертизы договоров о передаче прав на объекты промышленной собственности и выполнение рабочих поручений; самостоятельная (в сложных ситуациях под руководством) организация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функциональных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заведении.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действующего законодательства Республики Казахстан; законодательства иностранных государств в области охраны прав на объекты промышленной собственности; международных соглашений Республики Казахстан, касающихся охраны прав на объекты промышленной собственности; судебной практики о применении законодательства Республики Казахстан об охране прав на объекты промышленной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самостоятельное проведение экспертизы договоров о передаче прав на объекты промышленной собственности и выполнение рабочих поручений; самостоятельная организация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функциональных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заведении.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действующего законодательства Республики Казахстан; законодательства иностранных государств в области охраны прав на объекты промышленной собственности; международных соглашений Республики Казахстан, касающихся охраны прав на объекты промышленной собственности; судебной практики о применении законодательства Республики Казахстан об охране прав на объекты промышленной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самостоятельное проведение экспертизы договоров о передаче прав на объекты промышленной собственности и выполнение рабочих поручений; самостоятельная организация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функциональных обязанностей; за собственное обучение и обучение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заведении.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действующего законодательства Республики Казахстан; законодательства иностранных государств в области охраны прав на объекты промышленной собственности; международных соглашений Республики Казахстан, касающихся охраны прав на объекты промышленной собственности; судебной практики о применении законодательства Республики Казахстан об охране прав на объекты промышленной собственности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управлениями; контроль за проведением сотрудниками управления экспертизы договоров о передаче прав на объекты промышленной собственности; руководство выполнением сотрудниками управления рабочих поручений;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 управления,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высшем учебном заведении. Проведение юридической экспертизы документов; использование современных программных продуктов и технических средств; апеллирование нормами действующего законодательства; демонстрирование навыков самообладания и самодисциплины.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действующего законодательства Республики Казахстан; законодательства иностранных государств в области охраны прав на объекты промышленной собственности; международных соглашений Республики Казахстан, касающихся охраны прав на объекты промышленной собственности; судебной практики о применении законодательства Республики Казахстан об охране прав на объекты промышленной собственности.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квалификаций в сфере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интеллектуальной собственности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недвижимого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              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Показатель достижения квалификации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6"/>
        <w:gridCol w:w="10484"/>
      </w:tblGrid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достижении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технического и профессионального образования на базе основного среднего образования и практический опыт не менее трех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 без практического опыта.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образование. Бакалавриат, резидентура, практический опыт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