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4eb1" w14:textId="0eb4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Енбекшиказахского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10 февраля 2014 года N 27-2. Зарегистрировано Департаментом юстиции Алматинской области 13 марта 2014 года N 2610. Утратило силу решением  Енбекшиказахского районного маслихата Алматинской области от 30 мая 2014 года N 33-4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 Енбекшиказахского районного маслихата Алматинской области от 30.05.2014 N 33-4.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Енбекшиказахского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сферы, культуры, образования и межнациональных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27-сессии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Кыркынбаев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Айсина Калдыгуль Оспаналиевна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10.02.2014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 Ильянович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10.02.2014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от "10"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N 27-2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Енбекшиказахского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"Отдел занятости и социальных программ Енбекшиказахского района" государственное учреждение,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проживающимв Енбекшиказахском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семьям проживающим в жилом доме с печным отоплением – 10 килограмм (один маленький газовый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- 80 киловатт в месяц, для семьи из 4-х и более человек – 240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три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