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40d6" w14:textId="caa4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22 сессии Бухар-Жырауского районного маслихата от 28 марта 2014 года № 7 "Об утверждении Регламента Бухар-Жырауского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Бухар-Жырауского районного маслихата Карагандинской области от 31 октября 2014 года № 12. Зарегистрировано Департаментом юстиции Карагандинской области 20 ноября 2014 года № 2822. Утратило силу решением Бухар-Жырауского районного маслихата Карагандинской области от 10 октября 2017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10.10.2017 № 16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Бухар-Жырауского районного маслихата от 28 марта 2014 года № 7 "Об утверждении Регламента Бухар-Жырауского районного маслихата" (зарегистрировано в Реестре государственной регистрации нормативных правовых актов за № 2624, опубликовано в информационно-правовой системе "Әділет" 19 мая 2014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маслихата, утвержденном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Внеочередная сессия маслихата созывается и ведется председателем сессии маслихата по предложению не менее одной трети от числа депутатов, избранных в маслихат, а также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Внеочередная сессия созывается не позднее чем в пятидневный срок со дня принятия решения о проведении внеочередной сессии. На внеочередной сессии рассматриваются исключительно вопросы, послужившие основанием для ее созыва.".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