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f22d" w14:textId="cfff2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17 марта 2014 года № 52. 
Зарегистрировано Департаментом юстиции Мангистауской области 30 апреля 2014 года № 2408. Утратило силу - постановлением акимата Мангистауской области от 24 ноября 2015 года №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Мангистауской области от 24.11.2015 </w:t>
      </w:r>
      <w:r>
        <w:rPr>
          <w:rFonts w:ascii="Times New Roman"/>
          <w:b w:val="false"/>
          <w:i w:val="false"/>
          <w:color w:val="ff0000"/>
          <w:sz w:val="28"/>
        </w:rPr>
        <w:t>№ 360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«О государственных услугах»,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пассажирского транспорта и автомобильных дорог Мангистауской области» (Бисакаев У.С.) обеспечить государственную регистрацию данного постановления в органах юстиции, его официальное опубликование в информационно - правовой системе «Әділет» и в средствах массовой информации,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Алдашева С.Т.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вводится в действие по истечении десяти календарных дней после дня его первого официального опубликования, но не ранее введения в действие постановления Правительства Республики Казахстан от 7 февраля 2014 года № 64 «О вопросах оказания государственных услуг в сфере автомобильных дорог».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А. Айдарбаев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«Управление пассажирского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Бисакаев У.С.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«Управление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градостроительства Мангистауской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Н. Жайлау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 марта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марта 2014 года № 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разрешения на размещение объектов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наружной (визуальной) рекламы в полосе отвода автомобильных дорог общего пользования областного и районного значения, </w:t>
      </w:r>
      <w:r>
        <w:br/>
      </w:r>
      <w:r>
        <w:rPr>
          <w:rFonts w:ascii="Times New Roman"/>
          <w:b/>
          <w:i w:val="false"/>
          <w:color w:val="000000"/>
        </w:rPr>
        <w:t>
а также в населенных пунктах»</w:t>
      </w:r>
      <w:r>
        <w:br/>
      </w:r>
      <w:r>
        <w:rPr>
          <w:rFonts w:ascii="Times New Roman"/>
          <w:b/>
          <w:i w:val="false"/>
          <w:color w:val="000000"/>
        </w:rPr>
        <w:t>
  1. Общие положения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пунктах» (далее – государственная услуга) оказывается структурными подразделениями местного исполнительного органа области, осуществляющих функции в сфере архитектуры и градостроительства, автомобильных дорог (далее – услугодатель) юридическим и физическим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заявлений и выдача результатов оказания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канцелярию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филиалы республиканского государственного предприятия «Центр обслуживания населения» Комитета по контролю автоматизации государственных услуг и координации деятельности центров обслуживания населения Министерства (далее – Центр);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веб-портал «электронного правительства»: www.e.gov.kz или веб-портал «Е-лицензирование» www.elicense.kz (далее 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оказываемой государственной услуги является разрешение на размещение объектов наружной (визуальной) рекламы в населенных пунктах (далее – разрешение) или паспорт на размещение объектов наружной (визуальной) рекламы в полосе отвода автомобильных дорог общего пользования областного и районного значения (далее – паспорт).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 и (или) бумажная.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получение услугодателем заявления и иных документов услугополучателя или электронного запроса услугополучателя,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«Выдача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2014 года № 64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регистрация заявления в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заявления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рассмотрение заявления заместителем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заявления руководителя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рассмотрение заявления и оформление результата оказания государственной услуги ответственным исполнителем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подписание результата оказания государственной услуги руководителем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результата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задействованы следующие структурные подразделения (работники) услугодателя: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15 минут с момента поступления документов, проводит регистрацию полученных документов, и передает на рассмотрение руководителю услугодателя,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1 (одного) рабочего дня со дня регистрации документов отписывает заместителю руководителя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руководителя услугодателя в течение 1 (одного) рабочего дня со дня регистрации документов ознакамливается с документами и отписывает руководителю отдела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услугодателя в течение 1 (одного) рабочего дня ознакамливается с документами и отписывает ответственному исполнителю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услугодателя в течение 3 (трех) рабочих дней рассматривает заявление услугополучателя, готовит проект разрешения или паспорт, затем направляет на подписание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 в течение 1 (одного) рабочего дня подписывает разрешение или паспорт;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сотрудник канцелярии услугодателя в течение 1 (одного) рабочего дня выдает результат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сопровождается блок-схемой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 «Выдача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пунктах»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</w:t>
      </w:r>
      <w:r>
        <w:br/>
      </w:r>
      <w:r>
        <w:rPr>
          <w:rFonts w:ascii="Times New Roman"/>
          <w:b/>
          <w:i w:val="false"/>
          <w:color w:val="000000"/>
        </w:rPr>
        <w:t>
населения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информационных систем в процессе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получения государственной услуги услугополучатель (либо его представитель по доверенности) представляет в Центр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являющиеся государственными электронными информационными ресурсами, работник Центра получает посредством информационной системы мониторинга оказания государственных услуг из соответствующих государственных информационных систем в форме электронных данных, подписанные электронно-цифровой подписью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Работник Центра сверяет подлинность оригиналов документов со сведениями, представленными из государственных информационных систем государственных органов, после чего возвращает оригиналы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После сдачи всех необходимых документов услугополучателю выдается расписка о приеме соответствующих документов –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Выдача результата оказания государственной услуги услугополучателю осуществляется работником Центра посредством «безбарьерного обслуживания» на основании расписки, в указанный в ней срок, при личном посещении под роспись и по предъявлению документа, удостоверяющего личность или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случаях, когда услугополучатель не обратился за результатом услуги в указанный срок, Центр обеспечивает его хранение в течение одного месяца, после чего передает его в архив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Описание порядка обращения в Центр приведено в графической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 в виде диаграммы функционального взаимодействия информационных систем, задействованных в оказании государственной услуги, в графической форме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индивидуального идентификационного номера (далее – ИИН) и бизнес-идентификационного номера (далее – БИН), а также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процесс ввода услугополучателем ИИН/БИН и пароля (процесс авторизации) на портале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услуги, указанной в настоящем Регламенте,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электронно-цифровой подписи (далее 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 указанным в запросе, и ИИН/БИН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направление электронного документа (запроса услугополучателя) удостоверенного (подписанного) ЭЦП услугополучателя через шлюз «электронного правительства» (далее – ШЭП) в автоматизированном рабочем месте региональный шлюз «электронного правительства» (далее 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услугодателем соответствия приложенных услугополучателем документов, указанных в пункте 9 Стандарта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6 – получение услугополучателем результата услуги (уведомление в форме электронного документа) сформированный Порталом. Электронный документ формируется с использованием ЭЦП уполномоченного лица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Центром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приложению 4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15 в соответствии с постановлением Мангистауского областного акимата от 29.08.2014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208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End w:id="5"/>
    <w:bookmarkStart w:name="z5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 пользования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районного значения, а также в населенных пунктах»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процедур (действий)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8"/>
        <w:gridCol w:w="2618"/>
        <w:gridCol w:w="2749"/>
        <w:gridCol w:w="2749"/>
        <w:gridCol w:w="2815"/>
        <w:gridCol w:w="2815"/>
        <w:gridCol w:w="2816"/>
      </w:tblGrid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2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3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4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5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6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СФЕ 7</w:t>
            </w:r>
          </w:p>
        </w:tc>
      </w:tr>
      <w:tr>
        <w:trPr>
          <w:trHeight w:val="30" w:hRule="atLeast"/>
        </w:trPr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 в течение 15 минут с момента поступления документов, проводит регистрацию полученных документов, и передает на рассмотрение руководителю услугодателя, при этом в правом нижнем углу заявления проставляется регистрационный штамп на государственном языке с указанием даты поступления и входящего номера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 в течение 1 (одного) рабочего дня со дня регистрации документов отписывает заместителю руководителя услугодателя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 услугодателя в течение 1 (одного) рабочего дня со дня регистрации документов ознакамли-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с документами и отписывает руководителю отдела услугодателя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отдела услугодателя в течение 1 (одного) рабочего дня ознакамли-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вается с документами и отписывает 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ному исполнителю услугодателя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услугодателя в течение 3 (трех) рабочих дней рассматривает заявление услугополуча-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теля, готовит проект разрешения или паспорт, затем направляет на подписание руководителю услугодателя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услугодателя в течение 1 (одного) рабочего дня подписывает разрешение или паспорт</w:t>
            </w:r>
          </w:p>
        </w:tc>
        <w:tc>
          <w:tcPr>
            <w:tcW w:w="2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услугодателя в течение 1 (одного) рабочего дня выдает результат оказания 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услуги услугополуча-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СФЕ – структурно-функциональная единица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 пользования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районного значения, а также в населенных пунктах»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(блок схему смотрите в бумажном варианте)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регламенту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разрешения на размещение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наружной (визуальной) рекламы в полосе отвода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автомобильных дорог общего пользования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районного значения, а также в населенных пунктах»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(блок схему смотрите в бумажном варианте)</w:t>
      </w:r>
    </w:p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разрешения на размещение объектов наружной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(визуальной) рекламы в полосе отвода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дорог общего пользования областного и районного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 также в населенных пунктах"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
бизнес-процессов оказания государственной услуги «Выдача разрешения на размещение объектов наружной (визуальной) рекламы в полосе отвода автомобильных дорог общего пользования областного и районного значения, а также в населенных пунктах»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дополено приложением 4 в соответствии с постановлением Мангистауского областного акимата от 29.08.2014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737600" cy="496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37600" cy="496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159500" cy="384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
 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