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30960" w14:textId="53309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маслихата Есильского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Есильского района Северо-Казахстанской области от 27 марта 2014 года N 29/170. Зарегистрировано Департаментом юстиции Северо-Казахстанской области 05 мая 2014 года N 2738. Утратило силу решением маслихата Есильского района Северо-Казахстанской области от 28 ноября 2016 года № 8/45</w:t>
      </w:r>
    </w:p>
    <w:p>
      <w:pPr>
        <w:spacing w:after="0"/>
        <w:ind w:left="0"/>
        <w:jc w:val="left"/>
      </w:pPr>
      <w:r>
        <w:rPr>
          <w:rFonts w:ascii="Times New Roman"/>
          <w:b w:val="false"/>
          <w:i w:val="false"/>
          <w:color w:val="ff0000"/>
          <w:sz w:val="28"/>
        </w:rPr>
        <w:t xml:space="preserve">      Сноска. Утратило силу решением маслихата Есильского района Северо-Казахстанской области от 28.11.2016 </w:t>
      </w:r>
      <w:r>
        <w:rPr>
          <w:rFonts w:ascii="Times New Roman"/>
          <w:b w:val="false"/>
          <w:i w:val="false"/>
          <w:color w:val="ff0000"/>
          <w:sz w:val="28"/>
        </w:rPr>
        <w:t>№ 8/45</w:t>
      </w:r>
      <w:r>
        <w:rPr>
          <w:rFonts w:ascii="Times New Roman"/>
          <w:b w:val="false"/>
          <w:i w:val="false"/>
          <w:color w:val="ff0000"/>
          <w:sz w:val="28"/>
        </w:rPr>
        <w:t xml:space="preserve"> (вводится в действия со дня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маслихат Есильского района Северо-Казахстанской области</w:t>
      </w:r>
      <w:r>
        <w:rPr>
          <w:rFonts w:ascii="Times New Roman"/>
          <w:b/>
          <w:i w:val="false"/>
          <w:color w:val="000000"/>
          <w:sz w:val="28"/>
        </w:rPr>
        <w:t xml:space="preserve"> 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маслихата Есильского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со дня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 маслихата</w:t>
            </w:r>
            <w:r>
              <w:br/>
            </w:r>
            <w:r>
              <w:rPr>
                <w:rFonts w:ascii="Times New Roman"/>
                <w:b w:val="false"/>
                <w:i/>
                <w:color w:val="000000"/>
                <w:sz w:val="20"/>
              </w:rPr>
              <w:t>Есильского района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Аманжолова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br/>
            </w:r>
            <w:r>
              <w:rPr>
                <w:rFonts w:ascii="Times New Roman"/>
                <w:b w:val="false"/>
                <w:i/>
                <w:color w:val="000000"/>
                <w:sz w:val="20"/>
              </w:rPr>
              <w:t>Есильского района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Мукашев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маслихата</w:t>
            </w:r>
            <w:r>
              <w:br/>
            </w:r>
            <w:r>
              <w:rPr>
                <w:rFonts w:ascii="Times New Roman"/>
                <w:b w:val="false"/>
                <w:i w:val="false"/>
                <w:color w:val="000000"/>
                <w:sz w:val="20"/>
              </w:rPr>
              <w:t>Есильского района</w:t>
            </w:r>
            <w:r>
              <w:br/>
            </w:r>
            <w:r>
              <w:rPr>
                <w:rFonts w:ascii="Times New Roman"/>
                <w:b w:val="false"/>
                <w:i w:val="false"/>
                <w:color w:val="000000"/>
                <w:sz w:val="20"/>
              </w:rPr>
              <w:t>Северо-Казахстанской области</w:t>
            </w:r>
            <w:r>
              <w:br/>
            </w:r>
            <w:r>
              <w:rPr>
                <w:rFonts w:ascii="Times New Roman"/>
                <w:b w:val="false"/>
                <w:i w:val="false"/>
                <w:color w:val="000000"/>
                <w:sz w:val="20"/>
              </w:rPr>
              <w:t>27 марта 2014 года № 29/170</w:t>
            </w:r>
          </w:p>
        </w:tc>
      </w:tr>
    </w:tbl>
    <w:bookmarkStart w:name="z5" w:id="0"/>
    <w:p>
      <w:pPr>
        <w:spacing w:after="0"/>
        <w:ind w:left="0"/>
        <w:jc w:val="left"/>
      </w:pPr>
      <w:r>
        <w:rPr>
          <w:rFonts w:ascii="Times New Roman"/>
          <w:b/>
          <w:i w:val="false"/>
          <w:color w:val="000000"/>
        </w:rPr>
        <w:t xml:space="preserve"> Регламент маслихата Есильского района Северо-Казахстанской области</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w:t>
      </w:r>
      <w:r>
        <w:rPr>
          <w:rFonts w:ascii="Times New Roman"/>
          <w:b w:val="false"/>
          <w:i w:val="false"/>
          <w:color w:val="000000"/>
          <w:sz w:val="28"/>
        </w:rPr>
        <w:t>регламент</w:t>
      </w:r>
      <w:r>
        <w:rPr>
          <w:rFonts w:ascii="Times New Roman"/>
          <w:b w:val="false"/>
          <w:i w:val="false"/>
          <w:color w:val="000000"/>
          <w:sz w:val="28"/>
        </w:rPr>
        <w:t xml:space="preserve"> маслихата Есильского района Северо-Казахстанской области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маслихата Есильского района Северо-Казахстанской области,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Маслихат Есильского района Северо-Казахстанской области (далее маслихат)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соответствующей территории.</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соответствующей территории.</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маслихата приглашаются аким района, акимы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2.2. Порядок принятия актов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28. Проект бюджета соответствующей территории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соответствующей территории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Маслихат осуществляет контроль за исполнением местного бюджета, программ развития территорий путем заслушивания отчетов акима соответствующей территории.</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соответствующей территории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Отчеты ревизионных комиссий области, об исполнении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городов районного значения, сел, поселков,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52" w:id="5"/>
    <w:p>
      <w:pPr>
        <w:spacing w:after="0"/>
        <w:ind w:left="0"/>
        <w:jc w:val="left"/>
      </w:pPr>
      <w:r>
        <w:rPr>
          <w:rFonts w:ascii="Times New Roman"/>
          <w:b/>
          <w:i w:val="false"/>
          <w:color w:val="000000"/>
        </w:rPr>
        <w:t xml:space="preserve"> 5. Должностные лица, постоянные комиссии</w:t>
      </w:r>
      <w:r>
        <w:br/>
      </w:r>
      <w:r>
        <w:rPr>
          <w:rFonts w:ascii="Times New Roman"/>
          <w:b/>
          <w:i w:val="false"/>
          <w:color w:val="000000"/>
        </w:rPr>
        <w:t>и иные органы маслихата, депутатские объединения маслихата</w:t>
      </w:r>
      <w:r>
        <w:br/>
      </w:r>
      <w:r>
        <w:rPr>
          <w:rFonts w:ascii="Times New Roman"/>
          <w:b/>
          <w:i w:val="false"/>
          <w:color w:val="000000"/>
        </w:rPr>
        <w:t>5.1. Председатель сессии маслихата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57" w:id="6"/>
    <w:p>
      <w:pPr>
        <w:spacing w:after="0"/>
        <w:ind w:left="0"/>
        <w:jc w:val="left"/>
      </w:pPr>
      <w:r>
        <w:rPr>
          <w:rFonts w:ascii="Times New Roman"/>
          <w:b/>
          <w:i w:val="false"/>
          <w:color w:val="000000"/>
        </w:rPr>
        <w:t xml:space="preserve"> 5.2. Секретарь маслихата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p>
    <w:bookmarkStart w:name="z61" w:id="7"/>
    <w:p>
      <w:pPr>
        <w:spacing w:after="0"/>
        <w:ind w:left="0"/>
        <w:jc w:val="left"/>
      </w:pPr>
      <w:r>
        <w:rPr>
          <w:rFonts w:ascii="Times New Roman"/>
          <w:b/>
          <w:i w:val="false"/>
          <w:color w:val="000000"/>
        </w:rPr>
        <w:t xml:space="preserve"> 5.3. Постоянные и временные комиссии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71" w:id="9"/>
    <w:p>
      <w:pPr>
        <w:spacing w:after="0"/>
        <w:ind w:left="0"/>
        <w:jc w:val="left"/>
      </w:pPr>
      <w:r>
        <w:rPr>
          <w:rFonts w:ascii="Times New Roman"/>
          <w:b/>
          <w:i w:val="false"/>
          <w:color w:val="000000"/>
        </w:rPr>
        <w:t xml:space="preserve"> 5.5. Депутатские объединения в маслихатах</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76"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83" w:id="11"/>
    <w:p>
      <w:pPr>
        <w:spacing w:after="0"/>
        <w:ind w:left="0"/>
        <w:jc w:val="left"/>
      </w:pPr>
      <w:r>
        <w:rPr>
          <w:rFonts w:ascii="Times New Roman"/>
          <w:b/>
          <w:i w:val="false"/>
          <w:color w:val="000000"/>
        </w:rPr>
        <w:t xml:space="preserve"> 7. Организация работы аппарата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67.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