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c1f13" w14:textId="8fc1f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аккредитации в области энергосбережения и повышения
энергоэффективности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30 января 2015 года № 90. Зарегистрирован в Министерстве юстиции Республики Казахстан 13 марта 2015 года № 10421. Утратил силу приказом Министра по инвестициям и развитию Республики Казахстан от 17 мая 2016 года № 428</w:t>
      </w:r>
    </w:p>
    <w:p>
      <w:pPr>
        <w:spacing w:after="0"/>
        <w:ind w:left="0"/>
        <w:jc w:val="both"/>
      </w:pPr>
      <w:bookmarkStart w:name="z46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по инвестициям и развитию РК от 17.05.2016 </w:t>
      </w:r>
      <w:r>
        <w:rPr>
          <w:rFonts w:ascii="Times New Roman"/>
          <w:b w:val="false"/>
          <w:i w:val="false"/>
          <w:color w:val="ff0000"/>
          <w:sz w:val="28"/>
        </w:rPr>
        <w:t>№ 428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6-1)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13 января 2012 года «Об энергосбережении и повышении энергоэффективности»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аккредитации в области энергосбережения и повышения энергоэффективности.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и промышленной безопасности Министерства по инвестициям и развитию Республики Казахстан (Ержанов А.К.)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законодательством порядке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в информационно-правовой системе «Әділет» республиканского государственного предприятия на праве хозяйственного ведения «Республиканский центр правовой информации Министерства юстиции Республики Казахстан»;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подпунктом 1), 2) и 3) пункта 2 настоящего приказа.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вице-министра по инвестициям и развитию Республики Казахстан Рау А.П.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 xml:space="preserve">Министр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Исекешев</w:t>
      </w:r>
      <w:r>
        <w:rPr>
          <w:rFonts w:ascii="Times New Roman"/>
          <w:b w:val="false"/>
          <w:i w:val="false"/>
          <w:color w:val="000000"/>
          <w:sz w:val="28"/>
        </w:rPr>
        <w:t>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"СОГЛАСОВАН":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 Е. Досаев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11 февраля 2015 года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инвестициям и развитию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30 января 2015 года № 90 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аккредитации в области энергосбережения и повышения</w:t>
      </w:r>
      <w:r>
        <w:br/>
      </w:r>
      <w:r>
        <w:rPr>
          <w:rFonts w:ascii="Times New Roman"/>
          <w:b/>
          <w:i w:val="false"/>
          <w:color w:val="000000"/>
        </w:rPr>
        <w:t>
энергоэффективности 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 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аккредитации в области энергосбережения и повышения энергоэффективности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6-1)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  от 13 января 2012 года «Об энергосбережении и повышении энергоэффективности» (далее - Закон) и определяют порядок проведения аккредитации юридических лиц, выдачу уполномоченным органом свидетельства об аккредитации по форме, утвержденной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>подпунктом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аккредитации - официальный документ, выдаваемый уполномоченным органом в области энергосбережения и повышения энергоэффективности, удостоверяющий правомочие юридических лиц проводить энергоаудит или переподготовку и (или) повышение квалификации кадров, осуществляющих деятельность в области энергосбережения и повышения энергоэффективности;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учебный центр – юридическое лицо, имеющее свидетельство об аккредитации на право осуществлять деятельность в области переподготовки и (или) повышение квалификации кадров, осуществляющих деятельность в области энергосбережения и повышения энергоэффективности;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энергетический аудит</w:t>
      </w:r>
      <w:r>
        <w:rPr>
          <w:rFonts w:ascii="Times New Roman"/>
          <w:b w:val="false"/>
          <w:i w:val="false"/>
          <w:color w:val="000000"/>
          <w:sz w:val="28"/>
        </w:rPr>
        <w:t xml:space="preserve"> (энергоаудит) - сбор, обработка и анализ данных об использовании энергетических ресурсов в целях оценки возможности и потенциала энергосбережения и подготовки заключения;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аккредитация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энергосбережения и повышения энергоэффективности - процедура официального признания уполномоченным органом в области энергосбережения и повышения энергоэффективности правомочий юридических лиц проводить энергоаудит или переподготовку и (или) повышение квалификации кадров, осуществляющих деятельность в области энергосбережения и повышения энергоэффективности;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уполномоченный орган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энергосбережения и повышения энергоэффективности (далее - уполномоченный орган) - центральный исполнительный орган, осуществляющий руководство в области энергосбережения и повышения энергоэффективности;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энергоаудиторская организация - юридическое лицо, имеющее свидетельство об аккредитации на право проведения энергоаудита.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Аккредитация в области энергосбережения и повышения энергоэффективности осуществляется в отношении юридического лица для получения правомочия оказывать услуги по проведению энергоаудита или переподготовки и (или) повышение квалификации кадров, осуществляющих деятельность в области энергосбережения и повышения энергоэффективности.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Аккредитация в области энергосбережения и повышения энергоэффективности юридического лица проводится уполномоченным органом. 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проведения аккредитации 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аккредитации в области энергосбережения и повышения энергоэффективности на проведение энергоаудита юридическое лицо представляет в уполномоченный орган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на аккредитацию в области энергосбережения и повышения энергоэффективности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документы, подтверждающие наличие соответствующего материально-технического обеспечения,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энергоаудиторских организаций, аккредитуемых в области энергосбережения и повышения энергоэффективности на предоставление услуг по проведению энергоаудита промышленных предприятий, а также зданий, строений и сооружений, в соответствии с перечнем состава информационно-измерительных комплексов и технических средств для энергоаудиторских организаций, аккредитуемых на предоставление услуг по проведению энергоаудита промышленных предприятий, а также зданий, строений и сооружений на праве собственности,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их аттестации и государственной поверки;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энергоаудиторских организаций, аккредитуемых в области энергосбережения и повышения энергоэффективности на предоставление услуг по проведению энергоаудита зданий, строений и сооружений, в соответствии с перечнем состава информационно-измерительных комплексов и технических средств для энергоаудиторских организаций энергоаудиторов, аккредитуемых на предоставление услуг по проведению энергоаудита зданий, строений и сооружений на праве собственности,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Правилам, их аттестации и государственной поверки.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Информационно-измерительные комплексы и технические средства на праве собственности должны быть удостоверены оборотно-сальдовой ведомостью, выданной не позднее чем за 30 календарных дней до даты подачи заявления;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документы, подтверждающие наличие в штате квалифицированного персонала,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энергоаудиторских организаций, аккредитуемых в области энергосбережения и повышения энергоэффективности на предоставление услуг по проведению энергоаудита промышленных предприятий, а также зданий, строений и сооружений – наличие в штате не менее четырех энергоаудиторов имеющих аттестат энергоаудитора в области энергосбережения и повышения энергоэффективности;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энергоаудиторских организаций, аккредитуемых в области энергосбережения и повышения энергоэффективности на предоставление услуг по проведению энергоаудита зданий, строений и сооружений – наличие в штате не менее двух энергоаудиторов имеющих аттестат энергоаудитора в области энергосбережения и повышения энергоэффективности.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приказом Министра по инвестициям и развитию РК от 30.11.2015 </w:t>
      </w:r>
      <w:r>
        <w:rPr>
          <w:rFonts w:ascii="Times New Roman"/>
          <w:b w:val="false"/>
          <w:i w:val="false"/>
          <w:color w:val="000000"/>
          <w:sz w:val="28"/>
        </w:rPr>
        <w:t>№ 1126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приказом Министра по инвестициям и развитию РК от 30.11.2015 </w:t>
      </w:r>
      <w:r>
        <w:rPr>
          <w:rFonts w:ascii="Times New Roman"/>
          <w:b w:val="false"/>
          <w:i w:val="false"/>
          <w:color w:val="000000"/>
          <w:sz w:val="28"/>
        </w:rPr>
        <w:t>№ 1126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Для получения аккредитации на переподготовку и (или) повышение квалификации кадров, осуществляющих деятельность в области энергосбережения и повышения энергоэффективности, юридическое лицо представляет в уполномоченный орган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на аккредитацию в области энергосбережения и повышения энергоэффективности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утвержденные юридическим лицом учебную программу и учебный план в соответствии с типовыми учебными программами и учебными планами;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документы, подтверждающие наличие не менее двух преподавателей с высшим образованием, в том числе не менее одного преподавателя с ученой степенью не ниже кандидата (магистра) технических наук;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документы, подтверждающие наличие учебного кабинета, компьютеров и перечень состава информационно-измерительных комплексов для учебных центров, аккредитуемых на предоставление услуг по переподготовке и (или) повышению квалификации кадров, осуществляющих деятельность в области энергосбережения и повышения энергоэффективности на праве собственности,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Примечание: Информационно-измерительные комплексы на праве собственности должны быть удостоверены оборотно-сальдовой ведомостью, выданной не позднее чем, за 30 календарных дней до даты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прошиваются, пронумеровываются, полистно парафируются первым руководителем либо лицом, исполняющим его обязанности (с приложением копии приказа о возложении обязанностей первого руководителя) и полистно заверяются печатью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Для рассмотрения документов юридических лиц об аккредитации в области энергосбережения и повышения энергоэффективности и принятия решения по ним уполномоченным органом создается постоянно действующая  </w:t>
      </w:r>
      <w:r>
        <w:rPr>
          <w:rFonts w:ascii="Times New Roman"/>
          <w:b w:val="false"/>
          <w:i w:val="false"/>
          <w:color w:val="000000"/>
          <w:sz w:val="28"/>
        </w:rPr>
        <w:t>комиссия</w:t>
      </w:r>
      <w:r>
        <w:rPr>
          <w:rFonts w:ascii="Times New Roman"/>
          <w:b w:val="false"/>
          <w:i w:val="false"/>
          <w:color w:val="000000"/>
          <w:sz w:val="28"/>
        </w:rPr>
        <w:t> по аккредитации в области энергосбережения и повышения энергоэффективности (далее - Комиссия).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Рассмотрение документов об аккредитации в области энергосбережения и повышения энергоэффективности осуществляется Комиссией в течение тридцати рабочих дней, исчисляемых с момента их поступления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В случае принятия положительного решения, юридическому лицу выдается свидетельство об аккредитации в течение пяти рабочих дней с момента принятия Комиссией такого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Свидетельство об аккредитации, выданное уполномоченным органом, имеет регистрационный номер и действительно на всей территории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Основанием для отказа в аккредитации юридического лица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наличие в представленных документах недостоверной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представленной информации требованиям, предъявляемым для осуществления заявленного вида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наличие решения суда о запрете на занятие деятельностью по заявленному виду.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 отказе в аккредитации юридическому лицу направляется мотивированный письменный ответ с указанием причин такого отказа в течение пяти рабочих дней с момента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Решение об отказе в аккредитации может быть обжаловано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порядке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случае если уполномоченный орган в установленные сроки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не выдал юридическому лицу свидетельство об аккредитации, либо не предоставил письменный мотивированный отказ в его выдаче, то с даты истечения сроков его выдачи свидетельство об аккредитации считается выданным и одновременно регистрируется в реестре юридических лиц, получивших свидетельство об аккредитации.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не позднее пяти рабочих дней с момента истечения срока выдачи свидетельства об аккредитации выдает юридическому лицу соответствующее </w:t>
      </w:r>
      <w:r>
        <w:rPr>
          <w:rFonts w:ascii="Times New Roman"/>
          <w:b w:val="false"/>
          <w:i w:val="false"/>
          <w:color w:val="000000"/>
          <w:sz w:val="28"/>
        </w:rPr>
        <w:t>свидетельство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аккредитации.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Основанием прекращения действия свидетельства об аккредитации, не связанным с нарушением требований законодательства об энергосбережении и повышении энергоэффективности,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письменное обращение аккредитованного субъекта;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ликвидация или банкротство аккредитованного субъекта.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случае утери свидетельства об аккредитации, уполномоченный орган по письменному заявлению юридического лица в срок до пяти рабочих дней выдает дубликат свидетельства об аккредитации.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Оригинал утерянного свидетельства об аккредитации признается недействительным.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Лишение свидетельства об аккредитации и приостановление действия свидетельства об аккредитации осуществляются в порядке,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«Об административных правонарушениях».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Выданное свидетельство об аккредитации, решение о лишении, прекращении, приостановлении и возобновлении действия свидетельства об аккредитации регистрируется в реестре юридических лиц, получивших свидетельство об аккредитации.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Реестр юридических лиц, получивших свидетельство об аккредитации в области энергосбережения и повышения энергоэффективности, ведется уполномоченным органом по форме согласно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5 </w:t>
      </w:r>
      <w:r>
        <w:rPr>
          <w:rFonts w:ascii="Times New Roman"/>
          <w:b w:val="false"/>
          <w:i w:val="false"/>
          <w:color w:val="000000"/>
          <w:sz w:val="28"/>
        </w:rPr>
        <w:t>к настоящим Правилам и размещается на официальном сайте уполномоченного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Реестр учебных центров, получивших свидетельство об аккредитации в области энергосбережения и повышения энергоэффективности, формируется уполномоченным органом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размещается на официальном сайте уполномоченного органа. </w:t>
      </w:r>
    </w:p>
    <w:bookmarkEnd w:id="7"/>
    <w:bookmarkStart w:name="z3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аккредитации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области энергосбережения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повышения энергоэффективности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(должность первого руководителя)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(наименование органа по аккредитации)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Ф.И.О.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Форма </w:t>
      </w:r>
    </w:p>
    <w:bookmarkStart w:name="z3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 на аккредитацию в области энергосбережения</w:t>
      </w:r>
      <w:r>
        <w:br/>
      </w:r>
      <w:r>
        <w:rPr>
          <w:rFonts w:ascii="Times New Roman"/>
          <w:b/>
          <w:i w:val="false"/>
          <w:color w:val="000000"/>
        </w:rPr>
        <w:t>
и повышения энергоэффективности 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Прошу аккредитовать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(указываются полное и сокращенное наименование)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(организационно-правовая форма юридического лица и БИН)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право проведения: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(указать вид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1) энергоаудит промышленных предприятий, а также зданий, строений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2) энергоаудит зданий, строений и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3) переподготовка и (или) повышение квалификации кадров,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осуществляющих деятельность в области энергосбережения и повышения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энергоэффективности)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настоящему заявлению прилагаются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_____________________________       _______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должность руководителя юридического лица  подпись     Ф.И.О.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3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аккредитации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области энергосбережения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повышения энергоэффективности </w:t>
      </w:r>
    </w:p>
    <w:bookmarkEnd w:id="10"/>
    <w:bookmarkStart w:name="z3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состава информационно-измерительных комплексов</w:t>
      </w:r>
      <w:r>
        <w:br/>
      </w:r>
      <w:r>
        <w:rPr>
          <w:rFonts w:ascii="Times New Roman"/>
          <w:b/>
          <w:i w:val="false"/>
          <w:color w:val="000000"/>
        </w:rPr>
        <w:t>
и технических средств для энергоаудиторских организации,</w:t>
      </w:r>
      <w:r>
        <w:br/>
      </w:r>
      <w:r>
        <w:rPr>
          <w:rFonts w:ascii="Times New Roman"/>
          <w:b/>
          <w:i w:val="false"/>
          <w:color w:val="000000"/>
        </w:rPr>
        <w:t>
аккредитуемых на предоставление услуг по проведению</w:t>
      </w:r>
      <w:r>
        <w:br/>
      </w:r>
      <w:r>
        <w:rPr>
          <w:rFonts w:ascii="Times New Roman"/>
          <w:b/>
          <w:i w:val="false"/>
          <w:color w:val="000000"/>
        </w:rPr>
        <w:t>
энергоаудита промышленных предприятий,</w:t>
      </w:r>
      <w:r>
        <w:br/>
      </w:r>
      <w:r>
        <w:rPr>
          <w:rFonts w:ascii="Times New Roman"/>
          <w:b/>
          <w:i w:val="false"/>
          <w:color w:val="000000"/>
        </w:rPr>
        <w:t>
а также зданий, строений и сооружений 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Тепловизор.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Ультразвуковой расходомер жидкости.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Бесконтактный (инфракрасный) термометр с диапазоном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измерения от 0 до 550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Тепломер или измеритель тепловых потоков.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Токовые клещи.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Анемометр.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Гигрометр.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Люксметр.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Лазерный дальномер.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Толщиномер (если нет этой функции в расходомере).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Анализатор качества электрической энергии.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Контактный термометр.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Манометр.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Газоанализатор. </w:t>
      </w:r>
    </w:p>
    <w:bookmarkStart w:name="z3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аккредитации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области энергосбережения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повышения энергоэффективности </w:t>
      </w:r>
    </w:p>
    <w:bookmarkEnd w:id="12"/>
    <w:bookmarkStart w:name="z3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состава информационно-измерительных комплексов</w:t>
      </w:r>
      <w:r>
        <w:br/>
      </w:r>
      <w:r>
        <w:rPr>
          <w:rFonts w:ascii="Times New Roman"/>
          <w:b/>
          <w:i w:val="false"/>
          <w:color w:val="000000"/>
        </w:rPr>
        <w:t>
и технических средств для энергоаудиторских организации</w:t>
      </w:r>
      <w:r>
        <w:br/>
      </w:r>
      <w:r>
        <w:rPr>
          <w:rFonts w:ascii="Times New Roman"/>
          <w:b/>
          <w:i w:val="false"/>
          <w:color w:val="000000"/>
        </w:rPr>
        <w:t>
энергоаудиторов, аккредитуемых на предоставление</w:t>
      </w:r>
      <w:r>
        <w:br/>
      </w:r>
      <w:r>
        <w:rPr>
          <w:rFonts w:ascii="Times New Roman"/>
          <w:b/>
          <w:i w:val="false"/>
          <w:color w:val="000000"/>
        </w:rPr>
        <w:t>
услуг по проведению энергоаудита зданий,</w:t>
      </w:r>
      <w:r>
        <w:br/>
      </w:r>
      <w:r>
        <w:rPr>
          <w:rFonts w:ascii="Times New Roman"/>
          <w:b/>
          <w:i w:val="false"/>
          <w:color w:val="000000"/>
        </w:rPr>
        <w:t>
строений и сооружений 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Тепловизор.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Бесконтактный (инфракрасный) термометр с диапазоном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измерения от 0 до 550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Тепломер или измеритель тепловых потоков.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Токовые клещи.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Анемометр.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Гигрометр.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Люксметр.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Лазерный дальномер.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Контактный термометр.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Манометр. </w:t>
      </w:r>
    </w:p>
    <w:bookmarkStart w:name="z4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аккредитации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области энергосбережения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повышения энергоэффективности </w:t>
      </w:r>
    </w:p>
    <w:bookmarkEnd w:id="14"/>
    <w:bookmarkStart w:name="z4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состава информационно-измерительных комплексов</w:t>
      </w:r>
      <w:r>
        <w:br/>
      </w:r>
      <w:r>
        <w:rPr>
          <w:rFonts w:ascii="Times New Roman"/>
          <w:b/>
          <w:i w:val="false"/>
          <w:color w:val="000000"/>
        </w:rPr>
        <w:t>
для учебных центров, аккредитуемых на предоставление</w:t>
      </w:r>
      <w:r>
        <w:br/>
      </w:r>
      <w:r>
        <w:rPr>
          <w:rFonts w:ascii="Times New Roman"/>
          <w:b/>
          <w:i w:val="false"/>
          <w:color w:val="000000"/>
        </w:rPr>
        <w:t>
услуг по переподготовке и (или) повышению квалификации кадров,</w:t>
      </w:r>
      <w:r>
        <w:br/>
      </w:r>
      <w:r>
        <w:rPr>
          <w:rFonts w:ascii="Times New Roman"/>
          <w:b/>
          <w:i w:val="false"/>
          <w:color w:val="000000"/>
        </w:rPr>
        <w:t>
осуществляющих деятельность в области энергосбережения и повышения энергоэффективности 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Тепловизор.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Ультразвуковой расходомер жидкости.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Бесконтактный (инфракрасный) термометр с диапазоном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измерения от 0 до 550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 xml:space="preserve"> 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Тепломер или измеритель тепловых потоков.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Токовые клещи.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Анемометр.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Гигрометр.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Люксметр.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Лазерный дальномер.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Толщиномер (если нет этой функции в расходомере).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Анализатор качества электрической энергии.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Контактный термометр.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Манометр.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Газоанализатор.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4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аккредитации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области энергосбережения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повышения энергоэффективности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Форма </w:t>
      </w:r>
    </w:p>
    <w:bookmarkStart w:name="z4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Реестр юридических лиц, получивших свидетельство об</w:t>
      </w:r>
      <w:r>
        <w:br/>
      </w:r>
      <w:r>
        <w:rPr>
          <w:rFonts w:ascii="Times New Roman"/>
          <w:b/>
          <w:i w:val="false"/>
          <w:color w:val="000000"/>
        </w:rPr>
        <w:t>
аккредитации в области энергосбережения и повышения</w:t>
      </w:r>
      <w:r>
        <w:br/>
      </w:r>
      <w:r>
        <w:rPr>
          <w:rFonts w:ascii="Times New Roman"/>
          <w:b/>
          <w:i w:val="false"/>
          <w:color w:val="000000"/>
        </w:rPr>
        <w:t>
энергоэффективности 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"/>
        <w:gridCol w:w="1108"/>
        <w:gridCol w:w="2083"/>
        <w:gridCol w:w="2084"/>
        <w:gridCol w:w="827"/>
        <w:gridCol w:w="1300"/>
        <w:gridCol w:w="1049"/>
        <w:gridCol w:w="1259"/>
        <w:gridCol w:w="2366"/>
        <w:gridCol w:w="1409"/>
      </w:tblGrid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аккредитации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номер свидетельства об аккредитации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юридического лица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адрес, контактные данные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деятельности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заявленных экспертов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Заводской номер информационно-измерительных комплексов и технических средств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аккредитации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области энергосбережения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повышения энергоэффективности 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Форма </w:t>
      </w:r>
    </w:p>
    <w:bookmarkStart w:name="z4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Реестр учебных центров, получивших свидетельство об</w:t>
      </w:r>
      <w:r>
        <w:br/>
      </w:r>
      <w:r>
        <w:rPr>
          <w:rFonts w:ascii="Times New Roman"/>
          <w:b/>
          <w:i w:val="false"/>
          <w:color w:val="000000"/>
        </w:rPr>
        <w:t>
аккредитации в области энергосбережения и повышения</w:t>
      </w:r>
      <w:r>
        <w:br/>
      </w:r>
      <w:r>
        <w:rPr>
          <w:rFonts w:ascii="Times New Roman"/>
          <w:b/>
          <w:i w:val="false"/>
          <w:color w:val="000000"/>
        </w:rPr>
        <w:t>
энергоэффективности 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"/>
        <w:gridCol w:w="1530"/>
        <w:gridCol w:w="2512"/>
        <w:gridCol w:w="2096"/>
        <w:gridCol w:w="965"/>
        <w:gridCol w:w="2096"/>
        <w:gridCol w:w="2396"/>
        <w:gridCol w:w="1888"/>
      </w:tblGrid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аккредитации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Регистрационный номер свидетельства об аккредитации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юридического лица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БИН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адрес, контактные данные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 заявленных преподавателей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