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d0c7" w14:textId="892d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27 сессии Осакаровского районного маслихата от 5 марта 2014 года № 275 "Об утверждении Регламента Осакаровского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44 сессии Осакаровского районного маслихата Карагандинской области от 24 июня 2015 года № 472. Зарегистрировано Департаментом юстиции Карагандинской области 13 июля 2015 года № 3328. Утратило силу решением Осакаровского районного маслихата Карагандинской области от 18 октября 2017 года № 353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18.10.2017 № 353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27 сессии Осакаровского районного маслихата от 5 марта 2014 года № 275 "Об утверждении Регламента Осакаровского районного маслихата" (зарегистрировано в Реестре государственной регистрации нормативных правовых актов за № 2585, опубликовано в газете "Сельский труженик" от 1 мая 2014 года № 18 (7398), в информационно - правовой системе "Әділет" 21 апреля 2014 года),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на государственном языке Регламента Осакаровского районного маслихата, утвержденного указанным решением,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Мәслихаттың кезекті сессиясы кемінде жылына төрт рет шақырылады және оны мәслихат сессиясының төрағасы жүргізеді.".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Жетписбаев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