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758a" w14:textId="0107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22 сентября 2015 года № 321. Зарегистрировано Департаментом юстиции Атырауской области 20 октября 2015 года № 3318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Махамбетского районного маслихата Атырауской области от 21.09.2016 № </w:t>
      </w:r>
      <w:r>
        <w:rPr>
          <w:rFonts w:ascii="Times New Roman"/>
          <w:b w:val="false"/>
          <w:i w:val="false"/>
          <w:color w:val="ff0000"/>
          <w:sz w:val="28"/>
        </w:rPr>
        <w:t>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Махамбетского района в размере 5000 (пяти тысяч) тенге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октября 2014 года № 233 "О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Махамбетского района" (зарегистрировано в реестре государственной регистрации нормативных правовых актов за № 3039, опубликовано 13 ноября 2014 года в газете "Жайык шугыласы").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35-сессии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